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56B" w:rsidRPr="00CF456B" w:rsidRDefault="00CF456B" w:rsidP="00CF456B">
      <w:pPr>
        <w:widowControl/>
        <w:shd w:val="clear" w:color="auto" w:fill="FFFFFF"/>
        <w:jc w:val="center"/>
        <w:outlineLvl w:val="3"/>
        <w:rPr>
          <w:rFonts w:ascii="仿宋" w:eastAsia="仿宋" w:hAnsi="仿宋" w:cs="宋体"/>
          <w:b/>
          <w:bCs/>
          <w:color w:val="005CA2"/>
          <w:kern w:val="0"/>
          <w:sz w:val="32"/>
          <w:szCs w:val="32"/>
        </w:rPr>
      </w:pPr>
      <w:r w:rsidRPr="00CF456B">
        <w:rPr>
          <w:rFonts w:ascii="仿宋" w:eastAsia="仿宋" w:hAnsi="仿宋" w:cs="宋体" w:hint="eastAsia"/>
          <w:b/>
          <w:bCs/>
          <w:color w:val="005CA2"/>
          <w:kern w:val="0"/>
          <w:sz w:val="32"/>
          <w:szCs w:val="32"/>
        </w:rPr>
        <w:t>武汉长江中心项目“6·9”一般起重伤害 事故调查报告</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color w:val="666666"/>
          <w:sz w:val="30"/>
          <w:szCs w:val="30"/>
        </w:rPr>
      </w:pP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9</w:t>
      </w:r>
      <w:r w:rsidRPr="00CF456B">
        <w:rPr>
          <w:rFonts w:ascii="仿宋" w:eastAsia="仿宋" w:hAnsi="仿宋" w:hint="eastAsia"/>
          <w:color w:val="666666"/>
          <w:sz w:val="30"/>
          <w:szCs w:val="30"/>
        </w:rPr>
        <w:t>日</w:t>
      </w:r>
      <w:r w:rsidRPr="00CF456B">
        <w:rPr>
          <w:rFonts w:ascii="仿宋" w:eastAsia="仿宋" w:hAnsi="仿宋" w:cs="Times New Roman"/>
          <w:color w:val="666666"/>
          <w:sz w:val="30"/>
          <w:szCs w:val="30"/>
        </w:rPr>
        <w:t>9</w:t>
      </w:r>
      <w:r w:rsidRPr="00CF456B">
        <w:rPr>
          <w:rFonts w:ascii="仿宋" w:eastAsia="仿宋" w:hAnsi="仿宋" w:hint="eastAsia"/>
          <w:color w:val="666666"/>
          <w:sz w:val="30"/>
          <w:szCs w:val="30"/>
        </w:rPr>
        <w:t>时</w:t>
      </w:r>
      <w:r w:rsidRPr="00CF456B">
        <w:rPr>
          <w:rFonts w:ascii="仿宋" w:eastAsia="仿宋" w:hAnsi="仿宋" w:cs="Times New Roman"/>
          <w:color w:val="666666"/>
          <w:sz w:val="30"/>
          <w:szCs w:val="30"/>
        </w:rPr>
        <w:t>30</w:t>
      </w:r>
      <w:r w:rsidRPr="00CF456B">
        <w:rPr>
          <w:rFonts w:ascii="仿宋" w:eastAsia="仿宋" w:hAnsi="仿宋" w:hint="eastAsia"/>
          <w:color w:val="666666"/>
          <w:sz w:val="30"/>
          <w:szCs w:val="30"/>
        </w:rPr>
        <w:t>分左右，位于武昌区和平大道的武汉长江中心项目发生一起起重伤害事故，一台履带起重机在吊起地下连续墙钢筋</w:t>
      </w:r>
      <w:proofErr w:type="gramStart"/>
      <w:r w:rsidRPr="00CF456B">
        <w:rPr>
          <w:rFonts w:ascii="仿宋" w:eastAsia="仿宋" w:hAnsi="仿宋" w:hint="eastAsia"/>
          <w:color w:val="666666"/>
          <w:sz w:val="30"/>
          <w:szCs w:val="30"/>
        </w:rPr>
        <w:t>笼</w:t>
      </w:r>
      <w:proofErr w:type="gramEnd"/>
      <w:r w:rsidRPr="00CF456B">
        <w:rPr>
          <w:rFonts w:ascii="仿宋" w:eastAsia="仿宋" w:hAnsi="仿宋" w:hint="eastAsia"/>
          <w:color w:val="666666"/>
          <w:sz w:val="30"/>
          <w:szCs w:val="30"/>
        </w:rPr>
        <w:t>行进过程中发生侧翻，起重臂</w:t>
      </w:r>
      <w:proofErr w:type="gramStart"/>
      <w:r w:rsidRPr="00CF456B">
        <w:rPr>
          <w:rFonts w:ascii="仿宋" w:eastAsia="仿宋" w:hAnsi="仿宋" w:hint="eastAsia"/>
          <w:color w:val="666666"/>
          <w:sz w:val="30"/>
          <w:szCs w:val="30"/>
        </w:rPr>
        <w:t>和吊物倒向</w:t>
      </w:r>
      <w:proofErr w:type="gramEnd"/>
      <w:r w:rsidRPr="00CF456B">
        <w:rPr>
          <w:rFonts w:ascii="仿宋" w:eastAsia="仿宋" w:hAnsi="仿宋" w:hint="eastAsia"/>
          <w:color w:val="666666"/>
          <w:sz w:val="30"/>
          <w:szCs w:val="30"/>
        </w:rPr>
        <w:t>和平大道，造成项目围墙、原武昌车辆厂门楼、市政道路、市政光电缆、地铁围墙以及</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台社会车辆受损，</w:t>
      </w:r>
      <w:r w:rsidRPr="00CF456B">
        <w:rPr>
          <w:rFonts w:ascii="仿宋" w:eastAsia="仿宋" w:hAnsi="仿宋" w:cs="Times New Roman"/>
          <w:color w:val="666666"/>
          <w:sz w:val="30"/>
          <w:szCs w:val="30"/>
        </w:rPr>
        <w:t>2</w:t>
      </w:r>
      <w:r w:rsidRPr="00CF456B">
        <w:rPr>
          <w:rFonts w:ascii="仿宋" w:eastAsia="仿宋" w:hAnsi="仿宋" w:hint="eastAsia"/>
          <w:color w:val="666666"/>
          <w:sz w:val="30"/>
          <w:szCs w:val="30"/>
        </w:rPr>
        <w:t>名司乘人员受伤。事故已造成直接经济损失约为</w:t>
      </w:r>
      <w:r w:rsidRPr="00CF456B">
        <w:rPr>
          <w:rFonts w:ascii="仿宋" w:eastAsia="仿宋" w:hAnsi="仿宋" w:cs="Times New Roman"/>
          <w:color w:val="666666"/>
          <w:sz w:val="30"/>
          <w:szCs w:val="30"/>
        </w:rPr>
        <w:t>106.89</w:t>
      </w:r>
      <w:r w:rsidRPr="00CF456B">
        <w:rPr>
          <w:rFonts w:ascii="仿宋" w:eastAsia="仿宋" w:hAnsi="仿宋" w:hint="eastAsia"/>
          <w:color w:val="666666"/>
          <w:sz w:val="30"/>
          <w:szCs w:val="30"/>
        </w:rPr>
        <w:t>万元。</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根据《安全生产法》、《生产安全事故报告和调查处理条例》（国务院令第</w:t>
      </w:r>
      <w:r w:rsidRPr="00CF456B">
        <w:rPr>
          <w:rFonts w:ascii="仿宋" w:eastAsia="仿宋" w:hAnsi="仿宋" w:cs="Times New Roman"/>
          <w:color w:val="666666"/>
          <w:sz w:val="30"/>
          <w:szCs w:val="30"/>
        </w:rPr>
        <w:t>493</w:t>
      </w:r>
      <w:r w:rsidRPr="00CF456B">
        <w:rPr>
          <w:rFonts w:ascii="仿宋" w:eastAsia="仿宋" w:hAnsi="仿宋" w:hint="eastAsia"/>
          <w:color w:val="666666"/>
          <w:sz w:val="30"/>
          <w:szCs w:val="30"/>
        </w:rPr>
        <w:t>号）、《湖北省生产安全事故报告和调查处理办法》（省政府令第</w:t>
      </w:r>
      <w:r w:rsidRPr="00CF456B">
        <w:rPr>
          <w:rFonts w:ascii="仿宋" w:eastAsia="仿宋" w:hAnsi="仿宋" w:cs="Times New Roman"/>
          <w:color w:val="666666"/>
          <w:sz w:val="30"/>
          <w:szCs w:val="30"/>
        </w:rPr>
        <w:t>354</w:t>
      </w:r>
      <w:r w:rsidRPr="00CF456B">
        <w:rPr>
          <w:rFonts w:ascii="仿宋" w:eastAsia="仿宋" w:hAnsi="仿宋" w:hint="eastAsia"/>
          <w:color w:val="666666"/>
          <w:sz w:val="30"/>
          <w:szCs w:val="30"/>
        </w:rPr>
        <w:t>号）等有关规定和市领导相关指示批示精神，由市应急管理局牵头，组织市公安局、市总工会、市城乡建设局等部门成立了武汉长江中心项目</w:t>
      </w:r>
      <w:r w:rsidRPr="00CF456B">
        <w:rPr>
          <w:rFonts w:ascii="仿宋" w:eastAsia="仿宋" w:hAnsi="仿宋" w:cs="Times New Roman"/>
          <w:color w:val="666666"/>
          <w:sz w:val="30"/>
          <w:szCs w:val="30"/>
        </w:rPr>
        <w:t>“6·9”</w:t>
      </w:r>
      <w:r w:rsidRPr="00CF456B">
        <w:rPr>
          <w:rFonts w:ascii="仿宋" w:eastAsia="仿宋" w:hAnsi="仿宋" w:hint="eastAsia"/>
          <w:color w:val="666666"/>
          <w:sz w:val="30"/>
          <w:szCs w:val="30"/>
        </w:rPr>
        <w:t>一般起重伤害事故调查组，对事故展开调查。同时，组织相关行业领域的专家进行了技术分析。调查组按照</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四不放过</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和</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科学严谨、依法依规、实事求是、注重实效</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的原则，通过现场勘验、调查取证，人员询问和综合分析，查清了事故发生经过、原因、人员伤亡和财产损失情况，认定了事故性质和事故责任，提出了对有关责任单位及责任人员的处理建议和事故防范措施。</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一、事故项目及参建各方基本情况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（一）事故项目情况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事故项目为武汉长江中心项目</w:t>
      </w:r>
      <w:r w:rsidRPr="00CF456B">
        <w:rPr>
          <w:rFonts w:ascii="仿宋" w:eastAsia="仿宋" w:hAnsi="仿宋" w:cs="Times New Roman"/>
          <w:color w:val="666666"/>
          <w:sz w:val="30"/>
          <w:szCs w:val="30"/>
        </w:rPr>
        <w:t>A1/B1/J1/J2/J3</w:t>
      </w:r>
      <w:r w:rsidRPr="00CF456B">
        <w:rPr>
          <w:rFonts w:ascii="仿宋" w:eastAsia="仿宋" w:hAnsi="仿宋" w:hint="eastAsia"/>
          <w:color w:val="666666"/>
          <w:sz w:val="30"/>
          <w:szCs w:val="30"/>
        </w:rPr>
        <w:t>地块，位于武昌区规划道路以南、武车二路以北、和平大道以西、临江大道</w:t>
      </w:r>
      <w:r w:rsidRPr="00CF456B">
        <w:rPr>
          <w:rFonts w:ascii="仿宋" w:eastAsia="仿宋" w:hAnsi="仿宋" w:hint="eastAsia"/>
          <w:color w:val="666666"/>
          <w:sz w:val="30"/>
          <w:szCs w:val="30"/>
        </w:rPr>
        <w:lastRenderedPageBreak/>
        <w:t>以东；项目总投资为人民币</w:t>
      </w:r>
      <w:r w:rsidRPr="00CF456B">
        <w:rPr>
          <w:rFonts w:ascii="仿宋" w:eastAsia="仿宋" w:hAnsi="仿宋" w:cs="Times New Roman"/>
          <w:color w:val="666666"/>
          <w:sz w:val="30"/>
          <w:szCs w:val="30"/>
        </w:rPr>
        <w:t>98</w:t>
      </w:r>
      <w:r w:rsidRPr="00CF456B">
        <w:rPr>
          <w:rFonts w:ascii="仿宋" w:eastAsia="仿宋" w:hAnsi="仿宋" w:hint="eastAsia"/>
          <w:color w:val="666666"/>
          <w:sz w:val="30"/>
          <w:szCs w:val="30"/>
        </w:rPr>
        <w:t>亿元；建设规模：用地面积约</w:t>
      </w:r>
      <w:r w:rsidRPr="00CF456B">
        <w:rPr>
          <w:rFonts w:ascii="仿宋" w:eastAsia="仿宋" w:hAnsi="仿宋" w:cs="Times New Roman"/>
          <w:color w:val="666666"/>
          <w:sz w:val="30"/>
          <w:szCs w:val="30"/>
        </w:rPr>
        <w:t>81663</w:t>
      </w:r>
      <w:r w:rsidRPr="00CF456B">
        <w:rPr>
          <w:rFonts w:ascii="仿宋" w:eastAsia="仿宋" w:hAnsi="仿宋" w:hint="eastAsia"/>
          <w:color w:val="666666"/>
          <w:sz w:val="30"/>
          <w:szCs w:val="30"/>
        </w:rPr>
        <w:t>平方米，总建筑面积约</w:t>
      </w:r>
      <w:r w:rsidRPr="00CF456B">
        <w:rPr>
          <w:rFonts w:ascii="仿宋" w:eastAsia="仿宋" w:hAnsi="仿宋" w:cs="Times New Roman"/>
          <w:color w:val="666666"/>
          <w:sz w:val="30"/>
          <w:szCs w:val="30"/>
        </w:rPr>
        <w:t>705111</w:t>
      </w:r>
      <w:r w:rsidRPr="00CF456B">
        <w:rPr>
          <w:rFonts w:ascii="仿宋" w:eastAsia="仿宋" w:hAnsi="仿宋" w:hint="eastAsia"/>
          <w:color w:val="666666"/>
          <w:sz w:val="30"/>
          <w:szCs w:val="30"/>
        </w:rPr>
        <w:t>平方米；建设内容：商业、商务、公园与绿地、交通站。</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该项目正组织施工总承包招投标，今年</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月底开标，确定施工总包单位。目前，项目处于基坑支护工程施工阶段，事发时正在进行地下连续墙的施工。</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（二）参建单位情况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建设单位为御宁（武汉）房地产开发有限公司（以下简称：</w:t>
      </w:r>
      <w:proofErr w:type="gramStart"/>
      <w:r w:rsidRPr="00CF456B">
        <w:rPr>
          <w:rFonts w:ascii="仿宋" w:eastAsia="仿宋" w:hAnsi="仿宋" w:hint="eastAsia"/>
          <w:color w:val="666666"/>
          <w:sz w:val="30"/>
          <w:szCs w:val="30"/>
        </w:rPr>
        <w:t>御宁公司</w:t>
      </w:r>
      <w:proofErr w:type="gramEnd"/>
      <w:r w:rsidRPr="00CF456B">
        <w:rPr>
          <w:rFonts w:ascii="仿宋" w:eastAsia="仿宋" w:hAnsi="仿宋" w:hint="eastAsia"/>
          <w:color w:val="666666"/>
          <w:sz w:val="30"/>
          <w:szCs w:val="30"/>
        </w:rPr>
        <w:t>），基坑支护工程施工单位为武汉国机岩土工程有限责任公司（以下简称：国机岩土公司），监理单位为北京远达国际工程管理咨询有限公司（以下简称：远达公司），劳务分包单位为武汉亿利</w:t>
      </w:r>
      <w:proofErr w:type="gramStart"/>
      <w:r w:rsidRPr="00CF456B">
        <w:rPr>
          <w:rFonts w:ascii="仿宋" w:eastAsia="仿宋" w:hAnsi="仿宋" w:hint="eastAsia"/>
          <w:color w:val="666666"/>
          <w:sz w:val="30"/>
          <w:szCs w:val="30"/>
        </w:rPr>
        <w:t>通基础</w:t>
      </w:r>
      <w:proofErr w:type="gramEnd"/>
      <w:r w:rsidRPr="00CF456B">
        <w:rPr>
          <w:rFonts w:ascii="仿宋" w:eastAsia="仿宋" w:hAnsi="仿宋" w:hint="eastAsia"/>
          <w:color w:val="666666"/>
          <w:sz w:val="30"/>
          <w:szCs w:val="30"/>
        </w:rPr>
        <w:t>工程有限公司（以下简称：亿利通公司）。</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月，国机岩土公司与亿利通公司签订了《地下连续墙施工劳务分包合同》，合同内容有主轴线测量、导墙土方开挖、地连墙混凝土浇筑等。</w:t>
      </w: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5</w:t>
      </w:r>
      <w:r w:rsidRPr="00CF456B">
        <w:rPr>
          <w:rFonts w:ascii="仿宋" w:eastAsia="仿宋" w:hAnsi="仿宋" w:hint="eastAsia"/>
          <w:color w:val="666666"/>
          <w:sz w:val="30"/>
          <w:szCs w:val="30"/>
        </w:rPr>
        <w:t>月，亿利通公司与腾冲隆升机械租赁有限公司签（以下简称：腾冲隆升公司）订了《中联重科</w:t>
      </w:r>
      <w:r w:rsidRPr="00CF456B">
        <w:rPr>
          <w:rFonts w:ascii="仿宋" w:eastAsia="仿宋" w:hAnsi="仿宋" w:cs="Times New Roman"/>
          <w:color w:val="666666"/>
          <w:sz w:val="30"/>
          <w:szCs w:val="30"/>
        </w:rPr>
        <w:t>350t</w:t>
      </w:r>
      <w:r w:rsidRPr="00CF456B">
        <w:rPr>
          <w:rFonts w:ascii="仿宋" w:eastAsia="仿宋" w:hAnsi="仿宋" w:hint="eastAsia"/>
          <w:color w:val="666666"/>
          <w:sz w:val="30"/>
          <w:szCs w:val="30"/>
        </w:rPr>
        <w:t>履带起重机租赁合同》，用于地连墙的施工作业。</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二、事故发生经过及救援情况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（一）事故发生经过</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9</w:t>
      </w:r>
      <w:r w:rsidRPr="00CF456B">
        <w:rPr>
          <w:rFonts w:ascii="仿宋" w:eastAsia="仿宋" w:hAnsi="仿宋" w:hint="eastAsia"/>
          <w:color w:val="666666"/>
          <w:sz w:val="30"/>
          <w:szCs w:val="30"/>
        </w:rPr>
        <w:t>日，国机岩土公司组织施工人员在武汉长江中心项目进行地下连续墙施工作业。根据施工需要，劳务分包单位亿利通公司安排一台履带起重机将地下连续墙</w:t>
      </w:r>
      <w:proofErr w:type="gramStart"/>
      <w:r w:rsidRPr="00CF456B">
        <w:rPr>
          <w:rFonts w:ascii="仿宋" w:eastAsia="仿宋" w:hAnsi="仿宋" w:hint="eastAsia"/>
          <w:color w:val="666666"/>
          <w:sz w:val="30"/>
          <w:szCs w:val="30"/>
        </w:rPr>
        <w:t>钢筋笼从钢筋</w:t>
      </w:r>
      <w:proofErr w:type="gramEnd"/>
      <w:r w:rsidRPr="00CF456B">
        <w:rPr>
          <w:rFonts w:ascii="仿宋" w:eastAsia="仿宋" w:hAnsi="仿宋" w:hint="eastAsia"/>
          <w:color w:val="666666"/>
          <w:sz w:val="30"/>
          <w:szCs w:val="30"/>
        </w:rPr>
        <w:lastRenderedPageBreak/>
        <w:t>加工点吊运至</w:t>
      </w:r>
      <w:r w:rsidRPr="00CF456B">
        <w:rPr>
          <w:rFonts w:ascii="仿宋" w:eastAsia="仿宋" w:hAnsi="仿宋" w:cs="Times New Roman"/>
          <w:color w:val="666666"/>
          <w:sz w:val="30"/>
          <w:szCs w:val="30"/>
        </w:rPr>
        <w:t>C121</w:t>
      </w:r>
      <w:r w:rsidRPr="00CF456B">
        <w:rPr>
          <w:rFonts w:ascii="仿宋" w:eastAsia="仿宋" w:hAnsi="仿宋" w:hint="eastAsia"/>
          <w:color w:val="666666"/>
          <w:sz w:val="30"/>
          <w:szCs w:val="30"/>
        </w:rPr>
        <w:t>槽段。</w:t>
      </w:r>
      <w:r w:rsidRPr="00CF456B">
        <w:rPr>
          <w:rFonts w:ascii="仿宋" w:eastAsia="仿宋" w:hAnsi="仿宋" w:cs="Times New Roman"/>
          <w:color w:val="666666"/>
          <w:sz w:val="30"/>
          <w:szCs w:val="30"/>
        </w:rPr>
        <w:t>9</w:t>
      </w:r>
      <w:r w:rsidRPr="00CF456B">
        <w:rPr>
          <w:rFonts w:ascii="仿宋" w:eastAsia="仿宋" w:hAnsi="仿宋" w:hint="eastAsia"/>
          <w:color w:val="666666"/>
          <w:sz w:val="30"/>
          <w:szCs w:val="30"/>
        </w:rPr>
        <w:t>时</w:t>
      </w:r>
      <w:r w:rsidRPr="00CF456B">
        <w:rPr>
          <w:rFonts w:ascii="仿宋" w:eastAsia="仿宋" w:hAnsi="仿宋" w:cs="Times New Roman"/>
          <w:color w:val="666666"/>
          <w:sz w:val="30"/>
          <w:szCs w:val="30"/>
        </w:rPr>
        <w:t>30</w:t>
      </w:r>
      <w:r w:rsidRPr="00CF456B">
        <w:rPr>
          <w:rFonts w:ascii="仿宋" w:eastAsia="仿宋" w:hAnsi="仿宋" w:hint="eastAsia"/>
          <w:color w:val="666666"/>
          <w:sz w:val="30"/>
          <w:szCs w:val="30"/>
        </w:rPr>
        <w:t>分左右，操作员黄磊驾驶履带起重机吊起钢筋</w:t>
      </w:r>
      <w:proofErr w:type="gramStart"/>
      <w:r w:rsidRPr="00CF456B">
        <w:rPr>
          <w:rFonts w:ascii="仿宋" w:eastAsia="仿宋" w:hAnsi="仿宋" w:hint="eastAsia"/>
          <w:color w:val="666666"/>
          <w:sz w:val="30"/>
          <w:szCs w:val="30"/>
        </w:rPr>
        <w:t>笼沿项目</w:t>
      </w:r>
      <w:proofErr w:type="gramEnd"/>
      <w:r w:rsidRPr="00CF456B">
        <w:rPr>
          <w:rFonts w:ascii="仿宋" w:eastAsia="仿宋" w:hAnsi="仿宋" w:hint="eastAsia"/>
          <w:color w:val="666666"/>
          <w:sz w:val="30"/>
          <w:szCs w:val="30"/>
        </w:rPr>
        <w:t>重车道行进，当行驶了</w:t>
      </w:r>
      <w:r w:rsidRPr="00CF456B">
        <w:rPr>
          <w:rFonts w:ascii="仿宋" w:eastAsia="仿宋" w:hAnsi="仿宋" w:cs="Times New Roman"/>
          <w:color w:val="666666"/>
          <w:sz w:val="30"/>
          <w:szCs w:val="30"/>
        </w:rPr>
        <w:t>100</w:t>
      </w:r>
      <w:r w:rsidRPr="00CF456B">
        <w:rPr>
          <w:rFonts w:ascii="仿宋" w:eastAsia="仿宋" w:hAnsi="仿宋" w:hint="eastAsia"/>
          <w:color w:val="666666"/>
          <w:sz w:val="30"/>
          <w:szCs w:val="30"/>
        </w:rPr>
        <w:t>米左右后，履带起重机左侧履带下方路面发生破裂，履带起重机陷入破损路面的坑内失稳向南侧翻，起重臂</w:t>
      </w:r>
      <w:proofErr w:type="gramStart"/>
      <w:r w:rsidRPr="00CF456B">
        <w:rPr>
          <w:rFonts w:ascii="仿宋" w:eastAsia="仿宋" w:hAnsi="仿宋" w:hint="eastAsia"/>
          <w:color w:val="666666"/>
          <w:sz w:val="30"/>
          <w:szCs w:val="30"/>
        </w:rPr>
        <w:t>和吊物倒向</w:t>
      </w:r>
      <w:proofErr w:type="gramEnd"/>
      <w:r w:rsidRPr="00CF456B">
        <w:rPr>
          <w:rFonts w:ascii="仿宋" w:eastAsia="仿宋" w:hAnsi="仿宋" w:hint="eastAsia"/>
          <w:color w:val="666666"/>
          <w:sz w:val="30"/>
          <w:szCs w:val="30"/>
        </w:rPr>
        <w:t>和平大道（如图</w:t>
      </w:r>
      <w:r w:rsidRPr="00CF456B">
        <w:rPr>
          <w:rFonts w:ascii="仿宋" w:eastAsia="仿宋" w:hAnsi="仿宋" w:cs="Times New Roman"/>
          <w:color w:val="666666"/>
          <w:sz w:val="30"/>
          <w:szCs w:val="30"/>
        </w:rPr>
        <w:t>1</w:t>
      </w:r>
      <w:r w:rsidRPr="00CF456B">
        <w:rPr>
          <w:rFonts w:ascii="仿宋" w:eastAsia="仿宋" w:hAnsi="仿宋" w:hint="eastAsia"/>
          <w:color w:val="666666"/>
          <w:sz w:val="30"/>
          <w:szCs w:val="30"/>
        </w:rPr>
        <w:t>），造成项目围墙、原武昌车辆厂门楼、市政道路、市政光电缆、地铁围墙以及</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台社会车辆受损，</w:t>
      </w:r>
      <w:r w:rsidRPr="00CF456B">
        <w:rPr>
          <w:rFonts w:ascii="仿宋" w:eastAsia="仿宋" w:hAnsi="仿宋" w:cs="Times New Roman"/>
          <w:color w:val="666666"/>
          <w:sz w:val="30"/>
          <w:szCs w:val="30"/>
        </w:rPr>
        <w:t>2</w:t>
      </w:r>
      <w:r w:rsidRPr="00CF456B">
        <w:rPr>
          <w:rFonts w:ascii="仿宋" w:eastAsia="仿宋" w:hAnsi="仿宋" w:hint="eastAsia"/>
          <w:color w:val="666666"/>
          <w:sz w:val="30"/>
          <w:szCs w:val="30"/>
        </w:rPr>
        <w:t>名司乘人员受伤。</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（二）事故救援情况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事故发生后，市委市政府领导高度重视，市委常委、常务副市长</w:t>
      </w:r>
      <w:proofErr w:type="gramStart"/>
      <w:r w:rsidRPr="00CF456B">
        <w:rPr>
          <w:rFonts w:ascii="仿宋" w:eastAsia="仿宋" w:hAnsi="仿宋" w:hint="eastAsia"/>
          <w:color w:val="666666"/>
          <w:sz w:val="30"/>
          <w:szCs w:val="30"/>
        </w:rPr>
        <w:t>胡亚波第一时</w:t>
      </w:r>
      <w:proofErr w:type="gramEnd"/>
      <w:r w:rsidRPr="00CF456B">
        <w:rPr>
          <w:rFonts w:ascii="仿宋" w:eastAsia="仿宋" w:hAnsi="仿宋" w:hint="eastAsia"/>
          <w:color w:val="666666"/>
          <w:sz w:val="30"/>
          <w:szCs w:val="30"/>
        </w:rPr>
        <w:t>间作出指示，</w:t>
      </w:r>
      <w:proofErr w:type="gramStart"/>
      <w:r w:rsidRPr="00CF456B">
        <w:rPr>
          <w:rFonts w:ascii="仿宋" w:eastAsia="仿宋" w:hAnsi="仿宋" w:hint="eastAsia"/>
          <w:color w:val="666666"/>
          <w:sz w:val="30"/>
          <w:szCs w:val="30"/>
        </w:rPr>
        <w:t>要求封控事故</w:t>
      </w:r>
      <w:proofErr w:type="gramEnd"/>
      <w:r w:rsidRPr="00CF456B">
        <w:rPr>
          <w:rFonts w:ascii="仿宋" w:eastAsia="仿宋" w:hAnsi="仿宋" w:hint="eastAsia"/>
          <w:color w:val="666666"/>
          <w:sz w:val="30"/>
          <w:szCs w:val="30"/>
        </w:rPr>
        <w:t>现场，做好应急救援和善后工作。副市长张文彤，副秘书长陈跃庆、程介儒及时赶赴现场指挥应急处置工作，市应急管理局局长廖明辉、市城建局局长夏平、武昌区委书记刘洁、区长余松以及市区应急、城建、公安、交管、消防救援等部门同志也迅速赶到现场参与救援。</w:t>
      </w:r>
    </w:p>
    <w:p w:rsidR="00CF456B" w:rsidRPr="00CF456B" w:rsidRDefault="00CF456B" w:rsidP="00CF456B">
      <w:pPr>
        <w:pStyle w:val="a3"/>
        <w:shd w:val="clear" w:color="auto" w:fill="FFFFFF"/>
        <w:spacing w:before="0" w:beforeAutospacing="0" w:after="0" w:afterAutospacing="0"/>
        <w:rPr>
          <w:rFonts w:ascii="仿宋" w:eastAsia="仿宋" w:hAnsi="仿宋" w:hint="eastAsia"/>
          <w:color w:val="666666"/>
          <w:sz w:val="30"/>
          <w:szCs w:val="30"/>
        </w:rPr>
      </w:pPr>
      <w:r w:rsidRPr="00CF456B">
        <w:rPr>
          <w:rFonts w:ascii="仿宋" w:eastAsia="仿宋" w:hAnsi="仿宋"/>
          <w:noProof/>
          <w:color w:val="666666"/>
          <w:sz w:val="30"/>
          <w:szCs w:val="30"/>
        </w:rPr>
        <w:lastRenderedPageBreak/>
        <w:drawing>
          <wp:inline distT="0" distB="0" distL="0" distR="0" wp14:anchorId="3F2BE0DE" wp14:editId="115E8D54">
            <wp:extent cx="9980930" cy="9385300"/>
            <wp:effectExtent l="0" t="0" r="1270" b="6350"/>
            <wp:docPr id="3" name="图片 3" descr="http://yjj.wuhan.gov.cn/zfxxgk/fdzdgk/gysyjs/tfggsj/sgxx/202008/W020200828680746935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jj.wuhan.gov.cn/zfxxgk/fdzdgk/gysyjs/tfggsj/sgxx/202008/W02020082868074693557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80930" cy="9385300"/>
                    </a:xfrm>
                    <a:prstGeom prst="rect">
                      <a:avLst/>
                    </a:prstGeom>
                    <a:noFill/>
                    <a:ln>
                      <a:noFill/>
                    </a:ln>
                  </pic:spPr>
                </pic:pic>
              </a:graphicData>
            </a:graphic>
          </wp:inline>
        </w:drawing>
      </w:r>
    </w:p>
    <w:p w:rsidR="00CF456B" w:rsidRPr="00CF456B" w:rsidRDefault="00CF456B" w:rsidP="00CF456B">
      <w:pPr>
        <w:pStyle w:val="a3"/>
        <w:shd w:val="clear" w:color="auto" w:fill="FFFFFF"/>
        <w:spacing w:before="0" w:beforeAutospacing="0" w:after="0" w:afterAutospacing="0"/>
        <w:jc w:val="center"/>
        <w:rPr>
          <w:rFonts w:ascii="仿宋" w:eastAsia="仿宋" w:hAnsi="仿宋" w:hint="eastAsia"/>
          <w:color w:val="666666"/>
          <w:sz w:val="30"/>
          <w:szCs w:val="30"/>
        </w:rPr>
      </w:pPr>
      <w:r w:rsidRPr="00CF456B">
        <w:rPr>
          <w:rStyle w:val="a4"/>
          <w:rFonts w:ascii="仿宋" w:eastAsia="仿宋" w:hAnsi="仿宋" w:hint="eastAsia"/>
          <w:color w:val="666666"/>
          <w:sz w:val="30"/>
          <w:szCs w:val="30"/>
        </w:rPr>
        <w:lastRenderedPageBreak/>
        <w:t>图</w:t>
      </w:r>
      <w:r w:rsidRPr="00CF456B">
        <w:rPr>
          <w:rStyle w:val="a4"/>
          <w:rFonts w:ascii="仿宋" w:eastAsia="仿宋" w:hAnsi="仿宋" w:cs="Times New Roman"/>
          <w:color w:val="666666"/>
          <w:sz w:val="30"/>
          <w:szCs w:val="30"/>
        </w:rPr>
        <w:t>1</w:t>
      </w:r>
      <w:r w:rsidRPr="00CF456B">
        <w:rPr>
          <w:rStyle w:val="a4"/>
          <w:rFonts w:hint="eastAsia"/>
          <w:color w:val="666666"/>
          <w:sz w:val="30"/>
          <w:szCs w:val="30"/>
        </w:rPr>
        <w:t> </w:t>
      </w:r>
      <w:r w:rsidRPr="00CF456B">
        <w:rPr>
          <w:rStyle w:val="a4"/>
          <w:rFonts w:ascii="仿宋" w:eastAsia="仿宋" w:hAnsi="仿宋" w:hint="eastAsia"/>
          <w:color w:val="666666"/>
          <w:sz w:val="30"/>
          <w:szCs w:val="30"/>
        </w:rPr>
        <w:t>事故平面示意图</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根据专家提出的处置方案，武昌区政府现场紧急调动</w:t>
      </w:r>
      <w:r w:rsidRPr="00CF456B">
        <w:rPr>
          <w:rFonts w:ascii="仿宋" w:eastAsia="仿宋" w:hAnsi="仿宋" w:cs="Times New Roman"/>
          <w:color w:val="666666"/>
          <w:sz w:val="30"/>
          <w:szCs w:val="30"/>
        </w:rPr>
        <w:t>10</w:t>
      </w:r>
      <w:r w:rsidRPr="00CF456B">
        <w:rPr>
          <w:rFonts w:ascii="仿宋" w:eastAsia="仿宋" w:hAnsi="仿宋" w:hint="eastAsia"/>
          <w:color w:val="666666"/>
          <w:sz w:val="30"/>
          <w:szCs w:val="30"/>
        </w:rPr>
        <w:t>台气割设备对道路上的钢筋笼、履带起重机吊臂进行分段切割。同时安排</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台汽车吊、</w:t>
      </w:r>
      <w:r w:rsidRPr="00CF456B">
        <w:rPr>
          <w:rFonts w:ascii="仿宋" w:eastAsia="仿宋" w:hAnsi="仿宋" w:cs="Times New Roman"/>
          <w:color w:val="666666"/>
          <w:sz w:val="30"/>
          <w:szCs w:val="30"/>
        </w:rPr>
        <w:t>3</w:t>
      </w:r>
      <w:r w:rsidRPr="00CF456B">
        <w:rPr>
          <w:rFonts w:ascii="仿宋" w:eastAsia="仿宋" w:hAnsi="仿宋" w:hint="eastAsia"/>
          <w:color w:val="666666"/>
          <w:sz w:val="30"/>
          <w:szCs w:val="30"/>
        </w:rPr>
        <w:t>台货车，</w:t>
      </w:r>
      <w:r w:rsidRPr="00CF456B">
        <w:rPr>
          <w:rFonts w:ascii="仿宋" w:eastAsia="仿宋" w:hAnsi="仿宋" w:cs="Times New Roman"/>
          <w:color w:val="666666"/>
          <w:sz w:val="30"/>
          <w:szCs w:val="30"/>
        </w:rPr>
        <w:t>100</w:t>
      </w:r>
      <w:r w:rsidRPr="00CF456B">
        <w:rPr>
          <w:rFonts w:ascii="仿宋" w:eastAsia="仿宋" w:hAnsi="仿宋" w:hint="eastAsia"/>
          <w:color w:val="666666"/>
          <w:sz w:val="30"/>
          <w:szCs w:val="30"/>
        </w:rPr>
        <w:t>余名工人配合清运损坏的钢筋笼及吊车吊臂。截至</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9</w:t>
      </w:r>
      <w:r w:rsidRPr="00CF456B">
        <w:rPr>
          <w:rFonts w:ascii="仿宋" w:eastAsia="仿宋" w:hAnsi="仿宋" w:hint="eastAsia"/>
          <w:color w:val="666666"/>
          <w:sz w:val="30"/>
          <w:szCs w:val="30"/>
        </w:rPr>
        <w:t>日</w:t>
      </w:r>
      <w:r w:rsidRPr="00CF456B">
        <w:rPr>
          <w:rFonts w:ascii="仿宋" w:eastAsia="仿宋" w:hAnsi="仿宋" w:cs="Times New Roman"/>
          <w:color w:val="666666"/>
          <w:sz w:val="30"/>
          <w:szCs w:val="30"/>
        </w:rPr>
        <w:t>23</w:t>
      </w:r>
      <w:r w:rsidRPr="00CF456B">
        <w:rPr>
          <w:rFonts w:ascii="仿宋" w:eastAsia="仿宋" w:hAnsi="仿宋" w:hint="eastAsia"/>
          <w:color w:val="666666"/>
          <w:sz w:val="30"/>
          <w:szCs w:val="30"/>
        </w:rPr>
        <w:t>时</w:t>
      </w:r>
      <w:r w:rsidRPr="00CF456B">
        <w:rPr>
          <w:rFonts w:ascii="仿宋" w:eastAsia="仿宋" w:hAnsi="仿宋" w:cs="Times New Roman"/>
          <w:color w:val="666666"/>
          <w:sz w:val="30"/>
          <w:szCs w:val="30"/>
        </w:rPr>
        <w:t>30</w:t>
      </w:r>
      <w:r w:rsidRPr="00CF456B">
        <w:rPr>
          <w:rFonts w:ascii="仿宋" w:eastAsia="仿宋" w:hAnsi="仿宋" w:hint="eastAsia"/>
          <w:color w:val="666666"/>
          <w:sz w:val="30"/>
          <w:szCs w:val="30"/>
        </w:rPr>
        <w:t>分左右，和平大道路面清理完毕，基本具备交通恢复条件；为避免次生安全事故发生，另组织</w:t>
      </w:r>
      <w:r w:rsidRPr="00CF456B">
        <w:rPr>
          <w:rFonts w:ascii="仿宋" w:eastAsia="仿宋" w:hAnsi="仿宋" w:cs="Times New Roman"/>
          <w:color w:val="666666"/>
          <w:sz w:val="30"/>
          <w:szCs w:val="30"/>
        </w:rPr>
        <w:t>90</w:t>
      </w:r>
      <w:r w:rsidRPr="00CF456B">
        <w:rPr>
          <w:rFonts w:ascii="仿宋" w:eastAsia="仿宋" w:hAnsi="仿宋" w:hint="eastAsia"/>
          <w:color w:val="666666"/>
          <w:sz w:val="30"/>
          <w:szCs w:val="30"/>
        </w:rPr>
        <w:t>余名架子工对损坏门楼搭设满堂脚手架、满挂密目网进行防护及维修，截至</w:t>
      </w:r>
      <w:proofErr w:type="gramStart"/>
      <w:r w:rsidRPr="00CF456B">
        <w:rPr>
          <w:rFonts w:ascii="仿宋" w:eastAsia="仿宋" w:hAnsi="仿宋" w:hint="eastAsia"/>
          <w:color w:val="666666"/>
          <w:sz w:val="30"/>
          <w:szCs w:val="30"/>
        </w:rPr>
        <w:t>至</w:t>
      </w:r>
      <w:proofErr w:type="gramEnd"/>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10</w:t>
      </w:r>
      <w:r w:rsidRPr="00CF456B">
        <w:rPr>
          <w:rFonts w:ascii="仿宋" w:eastAsia="仿宋" w:hAnsi="仿宋" w:hint="eastAsia"/>
          <w:color w:val="666666"/>
          <w:sz w:val="30"/>
          <w:szCs w:val="30"/>
        </w:rPr>
        <w:t>日凌晨</w:t>
      </w:r>
      <w:r w:rsidRPr="00CF456B">
        <w:rPr>
          <w:rFonts w:ascii="仿宋" w:eastAsia="仿宋" w:hAnsi="仿宋" w:cs="Times New Roman"/>
          <w:color w:val="666666"/>
          <w:sz w:val="30"/>
          <w:szCs w:val="30"/>
        </w:rPr>
        <w:t>5</w:t>
      </w:r>
      <w:r w:rsidRPr="00CF456B">
        <w:rPr>
          <w:rFonts w:ascii="仿宋" w:eastAsia="仿宋" w:hAnsi="仿宋" w:hint="eastAsia"/>
          <w:color w:val="666666"/>
          <w:sz w:val="30"/>
          <w:szCs w:val="30"/>
        </w:rPr>
        <w:t>点</w:t>
      </w:r>
      <w:r w:rsidRPr="00CF456B">
        <w:rPr>
          <w:rFonts w:ascii="仿宋" w:eastAsia="仿宋" w:hAnsi="仿宋" w:cs="Times New Roman"/>
          <w:color w:val="666666"/>
          <w:sz w:val="30"/>
          <w:szCs w:val="30"/>
        </w:rPr>
        <w:t>15</w:t>
      </w:r>
      <w:r w:rsidRPr="00CF456B">
        <w:rPr>
          <w:rFonts w:ascii="仿宋" w:eastAsia="仿宋" w:hAnsi="仿宋" w:hint="eastAsia"/>
          <w:color w:val="666666"/>
          <w:sz w:val="30"/>
          <w:szCs w:val="30"/>
        </w:rPr>
        <w:t>分脚手架搭设完毕，现场完全具备交通恢复条件。</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三、</w:t>
      </w:r>
      <w:r w:rsidRPr="00CF456B">
        <w:rPr>
          <w:rFonts w:ascii="仿宋" w:eastAsia="仿宋" w:hAnsi="仿宋" w:hint="eastAsia"/>
          <w:color w:val="666666"/>
          <w:sz w:val="30"/>
          <w:szCs w:val="30"/>
        </w:rPr>
        <w:t>事故伤亡及直接经济损失情况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（一）现场构造物及车辆受损情况</w:t>
      </w:r>
    </w:p>
    <w:p w:rsidR="00CF456B" w:rsidRPr="00CF456B" w:rsidRDefault="00CF456B" w:rsidP="00CF456B">
      <w:pPr>
        <w:pStyle w:val="a3"/>
        <w:shd w:val="clear" w:color="auto" w:fill="FFFFFF"/>
        <w:spacing w:before="0" w:beforeAutospacing="0" w:after="0" w:afterAutospacing="0"/>
        <w:rPr>
          <w:rFonts w:ascii="仿宋" w:eastAsia="仿宋" w:hAnsi="仿宋" w:hint="eastAsia"/>
          <w:color w:val="666666"/>
          <w:sz w:val="30"/>
          <w:szCs w:val="30"/>
        </w:rPr>
      </w:pPr>
      <w:r w:rsidRPr="00CF456B">
        <w:rPr>
          <w:rFonts w:hint="eastAsia"/>
          <w:color w:val="666666"/>
          <w:sz w:val="30"/>
          <w:szCs w:val="30"/>
        </w:rPr>
        <w:t> </w:t>
      </w:r>
      <w:r w:rsidRPr="00CF456B">
        <w:rPr>
          <w:rFonts w:ascii="仿宋" w:eastAsia="仿宋" w:hAnsi="仿宋" w:hint="eastAsia"/>
          <w:color w:val="666666"/>
          <w:sz w:val="30"/>
          <w:szCs w:val="30"/>
        </w:rPr>
        <w:t xml:space="preserve"> </w:t>
      </w:r>
      <w:r w:rsidRPr="00CF456B">
        <w:rPr>
          <w:rFonts w:hint="eastAsia"/>
          <w:color w:val="666666"/>
          <w:sz w:val="30"/>
          <w:szCs w:val="30"/>
        </w:rPr>
        <w:t> </w:t>
      </w:r>
      <w:r w:rsidRPr="00CF456B">
        <w:rPr>
          <w:rFonts w:ascii="仿宋" w:eastAsia="仿宋" w:hAnsi="仿宋" w:hint="eastAsia"/>
          <w:color w:val="666666"/>
          <w:sz w:val="30"/>
          <w:szCs w:val="30"/>
        </w:rPr>
        <w:t xml:space="preserve"> 经核，事故造成项目围墙、原武昌车辆厂门楼、市政道路、市政光电缆、地铁围墙以及</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台社会车辆受损。</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（二）人员受伤情况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事故造成</w:t>
      </w:r>
      <w:r w:rsidRPr="00CF456B">
        <w:rPr>
          <w:rFonts w:ascii="仿宋" w:eastAsia="仿宋" w:hAnsi="仿宋" w:cs="Times New Roman"/>
          <w:color w:val="666666"/>
          <w:sz w:val="30"/>
          <w:szCs w:val="30"/>
        </w:rPr>
        <w:t>2</w:t>
      </w:r>
      <w:r w:rsidRPr="00CF456B">
        <w:rPr>
          <w:rFonts w:ascii="仿宋" w:eastAsia="仿宋" w:hAnsi="仿宋" w:hint="eastAsia"/>
          <w:color w:val="666666"/>
          <w:sz w:val="30"/>
          <w:szCs w:val="30"/>
        </w:rPr>
        <w:t>人受伤。</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（三）直接经济损失情况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截止目前，事故已造成直接经济损失约为</w:t>
      </w:r>
      <w:r w:rsidRPr="00CF456B">
        <w:rPr>
          <w:rFonts w:ascii="仿宋" w:eastAsia="仿宋" w:hAnsi="仿宋" w:cs="Times New Roman"/>
          <w:color w:val="666666"/>
          <w:sz w:val="30"/>
          <w:szCs w:val="30"/>
        </w:rPr>
        <w:t>106.89</w:t>
      </w:r>
      <w:r w:rsidRPr="00CF456B">
        <w:rPr>
          <w:rFonts w:ascii="仿宋" w:eastAsia="仿宋" w:hAnsi="仿宋" w:hint="eastAsia"/>
          <w:color w:val="666666"/>
          <w:sz w:val="30"/>
          <w:szCs w:val="30"/>
        </w:rPr>
        <w:t>万元。其他直接经济损失（包括：履带起重机机身维修、伤者后续治疗及赔付、事故罚款等费用）待相关部门在后期的办案过程中进一步统计核实。</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四、核查工作情况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lastRenderedPageBreak/>
        <w:t>经组织专家现场勘查、查阅资料和对有关人员调查询问，核查情况如下：</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（一）事故履带起重机及相关作业人员情况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1.</w:t>
      </w:r>
      <w:r w:rsidRPr="00CF456B">
        <w:rPr>
          <w:rFonts w:ascii="仿宋" w:eastAsia="仿宋" w:hAnsi="仿宋" w:hint="eastAsia"/>
          <w:color w:val="666666"/>
          <w:sz w:val="30"/>
          <w:szCs w:val="30"/>
        </w:rPr>
        <w:t>履带起重机型号：</w:t>
      </w:r>
      <w:r w:rsidRPr="00CF456B">
        <w:rPr>
          <w:rFonts w:ascii="仿宋" w:eastAsia="仿宋" w:hAnsi="仿宋" w:cs="Times New Roman"/>
          <w:color w:val="666666"/>
          <w:sz w:val="30"/>
          <w:szCs w:val="30"/>
        </w:rPr>
        <w:t>QUY350</w:t>
      </w:r>
      <w:r w:rsidRPr="00CF456B">
        <w:rPr>
          <w:rFonts w:ascii="仿宋" w:eastAsia="仿宋" w:hAnsi="仿宋" w:hint="eastAsia"/>
          <w:color w:val="666666"/>
          <w:sz w:val="30"/>
          <w:szCs w:val="30"/>
        </w:rPr>
        <w:t>，生产厂家：长沙中联重工科技发展股份有限公司，合格证编号：</w:t>
      </w:r>
      <w:r w:rsidRPr="00CF456B">
        <w:rPr>
          <w:rFonts w:ascii="仿宋" w:eastAsia="仿宋" w:hAnsi="仿宋" w:cs="Times New Roman"/>
          <w:color w:val="666666"/>
          <w:sz w:val="30"/>
          <w:szCs w:val="30"/>
        </w:rPr>
        <w:t>CC20130191</w:t>
      </w:r>
      <w:r w:rsidRPr="00CF456B">
        <w:rPr>
          <w:rFonts w:ascii="仿宋" w:eastAsia="仿宋" w:hAnsi="仿宋" w:hint="eastAsia"/>
          <w:color w:val="666666"/>
          <w:sz w:val="30"/>
          <w:szCs w:val="30"/>
        </w:rPr>
        <w:t>，下次检验日期：</w:t>
      </w: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06</w:t>
      </w:r>
      <w:r w:rsidRPr="00CF456B">
        <w:rPr>
          <w:rFonts w:ascii="仿宋" w:eastAsia="仿宋" w:hAnsi="仿宋" w:hint="eastAsia"/>
          <w:color w:val="666666"/>
          <w:sz w:val="30"/>
          <w:szCs w:val="30"/>
        </w:rPr>
        <w:t>月，处于检验有效期内。</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2.</w:t>
      </w:r>
      <w:r w:rsidRPr="00CF456B">
        <w:rPr>
          <w:rFonts w:ascii="仿宋" w:eastAsia="仿宋" w:hAnsi="仿宋" w:hint="eastAsia"/>
          <w:color w:val="666666"/>
          <w:sz w:val="30"/>
          <w:szCs w:val="30"/>
        </w:rPr>
        <w:t>履带起重机操作员黄磊，持有吐鲁番市质量技术监督局核发的流动式起重机司机操作证，有效期：</w:t>
      </w:r>
      <w:r w:rsidRPr="00CF456B">
        <w:rPr>
          <w:rFonts w:ascii="仿宋" w:eastAsia="仿宋" w:hAnsi="仿宋" w:cs="Times New Roman"/>
          <w:color w:val="666666"/>
          <w:sz w:val="30"/>
          <w:szCs w:val="30"/>
        </w:rPr>
        <w:t>2017</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8</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16</w:t>
      </w:r>
      <w:r w:rsidRPr="00CF456B">
        <w:rPr>
          <w:rFonts w:ascii="仿宋" w:eastAsia="仿宋" w:hAnsi="仿宋" w:hint="eastAsia"/>
          <w:color w:val="666666"/>
          <w:sz w:val="30"/>
          <w:szCs w:val="30"/>
        </w:rPr>
        <w:t>日至</w:t>
      </w:r>
      <w:r w:rsidRPr="00CF456B">
        <w:rPr>
          <w:rFonts w:ascii="仿宋" w:eastAsia="仿宋" w:hAnsi="仿宋" w:cs="Times New Roman"/>
          <w:color w:val="666666"/>
          <w:sz w:val="30"/>
          <w:szCs w:val="30"/>
        </w:rPr>
        <w:t>2021</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8</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15</w:t>
      </w:r>
      <w:r w:rsidRPr="00CF456B">
        <w:rPr>
          <w:rFonts w:ascii="仿宋" w:eastAsia="仿宋" w:hAnsi="仿宋" w:hint="eastAsia"/>
          <w:color w:val="666666"/>
          <w:sz w:val="30"/>
          <w:szCs w:val="30"/>
        </w:rPr>
        <w:t>日。</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3.</w:t>
      </w:r>
      <w:r w:rsidRPr="00CF456B">
        <w:rPr>
          <w:rFonts w:ascii="仿宋" w:eastAsia="仿宋" w:hAnsi="仿宋" w:hint="eastAsia"/>
          <w:color w:val="666666"/>
          <w:sz w:val="30"/>
          <w:szCs w:val="30"/>
        </w:rPr>
        <w:t>起重作业现场指挥王小建，持有上海市城乡建设和管理委员会核发的建筑起重信号</w:t>
      </w:r>
      <w:proofErr w:type="gramStart"/>
      <w:r w:rsidRPr="00CF456B">
        <w:rPr>
          <w:rFonts w:ascii="仿宋" w:eastAsia="仿宋" w:hAnsi="仿宋" w:hint="eastAsia"/>
          <w:color w:val="666666"/>
          <w:sz w:val="30"/>
          <w:szCs w:val="30"/>
        </w:rPr>
        <w:t>司索工</w:t>
      </w:r>
      <w:proofErr w:type="gramEnd"/>
      <w:r w:rsidRPr="00CF456B">
        <w:rPr>
          <w:rFonts w:ascii="仿宋" w:eastAsia="仿宋" w:hAnsi="仿宋" w:hint="eastAsia"/>
          <w:color w:val="666666"/>
          <w:sz w:val="30"/>
          <w:szCs w:val="30"/>
        </w:rPr>
        <w:t>操作证，有效期：</w:t>
      </w:r>
      <w:r w:rsidRPr="00CF456B">
        <w:rPr>
          <w:rFonts w:ascii="仿宋" w:eastAsia="仿宋" w:hAnsi="仿宋" w:cs="Times New Roman"/>
          <w:color w:val="666666"/>
          <w:sz w:val="30"/>
          <w:szCs w:val="30"/>
        </w:rPr>
        <w:t>2019</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23</w:t>
      </w:r>
      <w:r w:rsidRPr="00CF456B">
        <w:rPr>
          <w:rFonts w:ascii="仿宋" w:eastAsia="仿宋" w:hAnsi="仿宋" w:hint="eastAsia"/>
          <w:color w:val="666666"/>
          <w:sz w:val="30"/>
          <w:szCs w:val="30"/>
        </w:rPr>
        <w:t>日至</w:t>
      </w:r>
      <w:r w:rsidRPr="00CF456B">
        <w:rPr>
          <w:rFonts w:ascii="仿宋" w:eastAsia="仿宋" w:hAnsi="仿宋" w:cs="Times New Roman"/>
          <w:color w:val="666666"/>
          <w:sz w:val="30"/>
          <w:szCs w:val="30"/>
        </w:rPr>
        <w:t>2025</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22</w:t>
      </w:r>
      <w:r w:rsidRPr="00CF456B">
        <w:rPr>
          <w:rFonts w:ascii="仿宋" w:eastAsia="仿宋" w:hAnsi="仿宋" w:hint="eastAsia"/>
          <w:color w:val="666666"/>
          <w:sz w:val="30"/>
          <w:szCs w:val="30"/>
        </w:rPr>
        <w:t>日。</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（二）现场勘查情况</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1.</w:t>
      </w:r>
      <w:r w:rsidRPr="00CF456B">
        <w:rPr>
          <w:rFonts w:ascii="仿宋" w:eastAsia="仿宋" w:hAnsi="仿宋" w:hint="eastAsia"/>
          <w:color w:val="666666"/>
          <w:sz w:val="30"/>
          <w:szCs w:val="30"/>
        </w:rPr>
        <w:t>履带起重机安装臂长为</w:t>
      </w:r>
      <w:r w:rsidRPr="00CF456B">
        <w:rPr>
          <w:rFonts w:ascii="仿宋" w:eastAsia="仿宋" w:hAnsi="仿宋" w:cs="Times New Roman"/>
          <w:color w:val="666666"/>
          <w:sz w:val="30"/>
          <w:szCs w:val="30"/>
        </w:rPr>
        <w:t>78</w:t>
      </w:r>
      <w:r w:rsidRPr="00CF456B">
        <w:rPr>
          <w:rFonts w:ascii="仿宋" w:eastAsia="仿宋" w:hAnsi="仿宋" w:hint="eastAsia"/>
          <w:color w:val="666666"/>
          <w:sz w:val="30"/>
          <w:szCs w:val="30"/>
        </w:rPr>
        <w:t>米，自重约</w:t>
      </w:r>
      <w:r w:rsidRPr="00CF456B">
        <w:rPr>
          <w:rFonts w:ascii="仿宋" w:eastAsia="仿宋" w:hAnsi="仿宋" w:cs="Times New Roman"/>
          <w:color w:val="666666"/>
          <w:sz w:val="30"/>
          <w:szCs w:val="30"/>
        </w:rPr>
        <w:t>310</w:t>
      </w:r>
      <w:r w:rsidRPr="00CF456B">
        <w:rPr>
          <w:rFonts w:ascii="仿宋" w:eastAsia="仿宋" w:hAnsi="仿宋" w:hint="eastAsia"/>
          <w:color w:val="666666"/>
          <w:sz w:val="30"/>
          <w:szCs w:val="30"/>
        </w:rPr>
        <w:t>吨，钢筋</w:t>
      </w:r>
      <w:proofErr w:type="gramStart"/>
      <w:r w:rsidRPr="00CF456B">
        <w:rPr>
          <w:rFonts w:ascii="仿宋" w:eastAsia="仿宋" w:hAnsi="仿宋" w:hint="eastAsia"/>
          <w:color w:val="666666"/>
          <w:sz w:val="30"/>
          <w:szCs w:val="30"/>
        </w:rPr>
        <w:t>笼</w:t>
      </w:r>
      <w:proofErr w:type="gramEnd"/>
      <w:r w:rsidRPr="00CF456B">
        <w:rPr>
          <w:rFonts w:ascii="仿宋" w:eastAsia="仿宋" w:hAnsi="仿宋" w:hint="eastAsia"/>
          <w:color w:val="666666"/>
          <w:sz w:val="30"/>
          <w:szCs w:val="30"/>
        </w:rPr>
        <w:t>重量约</w:t>
      </w:r>
      <w:r w:rsidRPr="00CF456B">
        <w:rPr>
          <w:rFonts w:ascii="仿宋" w:eastAsia="仿宋" w:hAnsi="仿宋" w:cs="Times New Roman"/>
          <w:color w:val="666666"/>
          <w:sz w:val="30"/>
          <w:szCs w:val="30"/>
        </w:rPr>
        <w:t>59</w:t>
      </w:r>
      <w:r w:rsidRPr="00CF456B">
        <w:rPr>
          <w:rFonts w:ascii="仿宋" w:eastAsia="仿宋" w:hAnsi="仿宋" w:hint="eastAsia"/>
          <w:color w:val="666666"/>
          <w:sz w:val="30"/>
          <w:szCs w:val="30"/>
        </w:rPr>
        <w:t>吨，吊具重量约</w:t>
      </w:r>
      <w:r w:rsidRPr="00CF456B">
        <w:rPr>
          <w:rFonts w:ascii="仿宋" w:eastAsia="仿宋" w:hAnsi="仿宋" w:cs="Times New Roman"/>
          <w:color w:val="666666"/>
          <w:sz w:val="30"/>
          <w:szCs w:val="30"/>
        </w:rPr>
        <w:t>3</w:t>
      </w:r>
      <w:r w:rsidRPr="00CF456B">
        <w:rPr>
          <w:rFonts w:ascii="仿宋" w:eastAsia="仿宋" w:hAnsi="仿宋" w:hint="eastAsia"/>
          <w:color w:val="666666"/>
          <w:sz w:val="30"/>
          <w:szCs w:val="30"/>
        </w:rPr>
        <w:t>吨，整体总重约为</w:t>
      </w:r>
      <w:r w:rsidRPr="00CF456B">
        <w:rPr>
          <w:rFonts w:ascii="仿宋" w:eastAsia="仿宋" w:hAnsi="仿宋" w:cs="Times New Roman"/>
          <w:color w:val="666666"/>
          <w:sz w:val="30"/>
          <w:szCs w:val="30"/>
        </w:rPr>
        <w:t>372</w:t>
      </w:r>
      <w:r w:rsidRPr="00CF456B">
        <w:rPr>
          <w:rFonts w:ascii="仿宋" w:eastAsia="仿宋" w:hAnsi="仿宋" w:hint="eastAsia"/>
          <w:color w:val="666666"/>
          <w:sz w:val="30"/>
          <w:szCs w:val="30"/>
        </w:rPr>
        <w:t>吨。作业时，吊运幅度约为</w:t>
      </w:r>
      <w:r w:rsidRPr="00CF456B">
        <w:rPr>
          <w:rFonts w:ascii="仿宋" w:eastAsia="仿宋" w:hAnsi="仿宋" w:cs="Times New Roman"/>
          <w:color w:val="666666"/>
          <w:sz w:val="30"/>
          <w:szCs w:val="30"/>
        </w:rPr>
        <w:t>12</w:t>
      </w:r>
      <w:r w:rsidRPr="00CF456B">
        <w:rPr>
          <w:rFonts w:ascii="仿宋" w:eastAsia="仿宋" w:hAnsi="仿宋" w:hint="eastAsia"/>
          <w:color w:val="666666"/>
          <w:sz w:val="30"/>
          <w:szCs w:val="30"/>
        </w:rPr>
        <w:t>米，额定起重量</w:t>
      </w:r>
      <w:r w:rsidRPr="00CF456B">
        <w:rPr>
          <w:rFonts w:ascii="仿宋" w:eastAsia="仿宋" w:hAnsi="仿宋" w:cs="Times New Roman"/>
          <w:color w:val="666666"/>
          <w:sz w:val="30"/>
          <w:szCs w:val="30"/>
        </w:rPr>
        <w:t>103</w:t>
      </w:r>
      <w:r w:rsidRPr="00CF456B">
        <w:rPr>
          <w:rFonts w:ascii="仿宋" w:eastAsia="仿宋" w:hAnsi="仿宋" w:hint="eastAsia"/>
          <w:color w:val="666666"/>
          <w:sz w:val="30"/>
          <w:szCs w:val="30"/>
        </w:rPr>
        <w:t>吨，</w:t>
      </w:r>
      <w:proofErr w:type="gramStart"/>
      <w:r w:rsidRPr="00CF456B">
        <w:rPr>
          <w:rFonts w:ascii="仿宋" w:eastAsia="仿宋" w:hAnsi="仿宋" w:hint="eastAsia"/>
          <w:color w:val="666666"/>
          <w:sz w:val="30"/>
          <w:szCs w:val="30"/>
        </w:rPr>
        <w:t>实际吊物重量</w:t>
      </w:r>
      <w:proofErr w:type="gramEnd"/>
      <w:r w:rsidRPr="00CF456B">
        <w:rPr>
          <w:rFonts w:ascii="仿宋" w:eastAsia="仿宋" w:hAnsi="仿宋" w:hint="eastAsia"/>
          <w:color w:val="666666"/>
          <w:sz w:val="30"/>
          <w:szCs w:val="30"/>
        </w:rPr>
        <w:t>约</w:t>
      </w:r>
      <w:r w:rsidRPr="00CF456B">
        <w:rPr>
          <w:rFonts w:ascii="仿宋" w:eastAsia="仿宋" w:hAnsi="仿宋" w:cs="Times New Roman"/>
          <w:color w:val="666666"/>
          <w:sz w:val="30"/>
          <w:szCs w:val="30"/>
        </w:rPr>
        <w:t>62</w:t>
      </w:r>
      <w:r w:rsidRPr="00CF456B">
        <w:rPr>
          <w:rFonts w:ascii="仿宋" w:eastAsia="仿宋" w:hAnsi="仿宋" w:hint="eastAsia"/>
          <w:color w:val="666666"/>
          <w:sz w:val="30"/>
          <w:szCs w:val="30"/>
        </w:rPr>
        <w:t>吨。</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2.</w:t>
      </w:r>
      <w:proofErr w:type="gramStart"/>
      <w:r w:rsidRPr="00CF456B">
        <w:rPr>
          <w:rFonts w:ascii="仿宋" w:eastAsia="仿宋" w:hAnsi="仿宋" w:hint="eastAsia"/>
          <w:color w:val="666666"/>
          <w:sz w:val="30"/>
          <w:szCs w:val="30"/>
        </w:rPr>
        <w:t>吊物为</w:t>
      </w:r>
      <w:proofErr w:type="gramEnd"/>
      <w:r w:rsidRPr="00CF456B">
        <w:rPr>
          <w:rFonts w:ascii="仿宋" w:eastAsia="仿宋" w:hAnsi="仿宋" w:cs="Times New Roman"/>
          <w:color w:val="666666"/>
          <w:sz w:val="30"/>
          <w:szCs w:val="30"/>
        </w:rPr>
        <w:t>C</w:t>
      </w:r>
      <w:r w:rsidRPr="00CF456B">
        <w:rPr>
          <w:rFonts w:ascii="仿宋" w:eastAsia="仿宋" w:hAnsi="仿宋" w:hint="eastAsia"/>
          <w:color w:val="666666"/>
          <w:sz w:val="30"/>
          <w:szCs w:val="30"/>
        </w:rPr>
        <w:t>型地下连续墙钢筋笼，高度约</w:t>
      </w:r>
      <w:r w:rsidRPr="00CF456B">
        <w:rPr>
          <w:rFonts w:ascii="仿宋" w:eastAsia="仿宋" w:hAnsi="仿宋" w:cs="Times New Roman"/>
          <w:color w:val="666666"/>
          <w:sz w:val="30"/>
          <w:szCs w:val="30"/>
        </w:rPr>
        <w:t>46</w:t>
      </w:r>
      <w:r w:rsidRPr="00CF456B">
        <w:rPr>
          <w:rFonts w:ascii="仿宋" w:eastAsia="仿宋" w:hAnsi="仿宋" w:hint="eastAsia"/>
          <w:color w:val="666666"/>
          <w:sz w:val="30"/>
          <w:szCs w:val="30"/>
        </w:rPr>
        <w:t>米，厚度约</w:t>
      </w:r>
      <w:r w:rsidRPr="00CF456B">
        <w:rPr>
          <w:rFonts w:ascii="仿宋" w:eastAsia="仿宋" w:hAnsi="仿宋" w:cs="Times New Roman"/>
          <w:color w:val="666666"/>
          <w:sz w:val="30"/>
          <w:szCs w:val="30"/>
        </w:rPr>
        <w:t>1</w:t>
      </w:r>
      <w:r w:rsidRPr="00CF456B">
        <w:rPr>
          <w:rFonts w:ascii="仿宋" w:eastAsia="仿宋" w:hAnsi="仿宋" w:hint="eastAsia"/>
          <w:color w:val="666666"/>
          <w:sz w:val="30"/>
          <w:szCs w:val="30"/>
        </w:rPr>
        <w:t>米，宽度约</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米，重量约为</w:t>
      </w:r>
      <w:r w:rsidRPr="00CF456B">
        <w:rPr>
          <w:rFonts w:ascii="仿宋" w:eastAsia="仿宋" w:hAnsi="仿宋" w:cs="Times New Roman"/>
          <w:color w:val="666666"/>
          <w:sz w:val="30"/>
          <w:szCs w:val="30"/>
        </w:rPr>
        <w:t>59</w:t>
      </w:r>
      <w:r w:rsidRPr="00CF456B">
        <w:rPr>
          <w:rFonts w:ascii="仿宋" w:eastAsia="仿宋" w:hAnsi="仿宋" w:hint="eastAsia"/>
          <w:color w:val="666666"/>
          <w:sz w:val="30"/>
          <w:szCs w:val="30"/>
        </w:rPr>
        <w:t>吨。</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3.</w:t>
      </w:r>
      <w:r w:rsidRPr="00CF456B">
        <w:rPr>
          <w:rFonts w:ascii="仿宋" w:eastAsia="仿宋" w:hAnsi="仿宋" w:hint="eastAsia"/>
          <w:color w:val="666666"/>
          <w:sz w:val="30"/>
          <w:szCs w:val="30"/>
        </w:rPr>
        <w:t>履带起重机向和平大道方向侧翻，横贯和平大道（图</w:t>
      </w:r>
      <w:r w:rsidRPr="00CF456B">
        <w:rPr>
          <w:rFonts w:ascii="仿宋" w:eastAsia="仿宋" w:hAnsi="仿宋" w:cs="Times New Roman"/>
          <w:color w:val="666666"/>
          <w:sz w:val="30"/>
          <w:szCs w:val="30"/>
        </w:rPr>
        <w:t>2</w:t>
      </w:r>
      <w:r w:rsidRPr="00CF456B">
        <w:rPr>
          <w:rFonts w:ascii="仿宋" w:eastAsia="仿宋" w:hAnsi="仿宋" w:hint="eastAsia"/>
          <w:color w:val="666666"/>
          <w:sz w:val="30"/>
          <w:szCs w:val="30"/>
        </w:rPr>
        <w:t>），起重臂、</w:t>
      </w:r>
      <w:proofErr w:type="gramStart"/>
      <w:r w:rsidRPr="00CF456B">
        <w:rPr>
          <w:rFonts w:ascii="仿宋" w:eastAsia="仿宋" w:hAnsi="仿宋" w:hint="eastAsia"/>
          <w:color w:val="666666"/>
          <w:sz w:val="30"/>
          <w:szCs w:val="30"/>
        </w:rPr>
        <w:t>吊物砸毁</w:t>
      </w:r>
      <w:proofErr w:type="gramEnd"/>
      <w:r w:rsidRPr="00CF456B">
        <w:rPr>
          <w:rFonts w:ascii="仿宋" w:eastAsia="仿宋" w:hAnsi="仿宋" w:hint="eastAsia"/>
          <w:color w:val="666666"/>
          <w:sz w:val="30"/>
          <w:szCs w:val="30"/>
        </w:rPr>
        <w:t>项目围墙以及原武昌车辆厂门楼。</w:t>
      </w:r>
    </w:p>
    <w:p w:rsidR="00CF456B" w:rsidRPr="00CF456B" w:rsidRDefault="00CF456B" w:rsidP="00CF456B">
      <w:pPr>
        <w:pStyle w:val="a3"/>
        <w:shd w:val="clear" w:color="auto" w:fill="FFFFFF"/>
        <w:spacing w:before="0" w:beforeAutospacing="0" w:after="0" w:afterAutospacing="0"/>
        <w:rPr>
          <w:rFonts w:ascii="仿宋" w:eastAsia="仿宋" w:hAnsi="仿宋" w:hint="eastAsia"/>
          <w:color w:val="666666"/>
          <w:sz w:val="30"/>
          <w:szCs w:val="30"/>
        </w:rPr>
      </w:pPr>
      <w:r w:rsidRPr="00CF456B">
        <w:rPr>
          <w:rFonts w:ascii="仿宋" w:eastAsia="仿宋" w:hAnsi="仿宋"/>
          <w:noProof/>
          <w:color w:val="666666"/>
          <w:sz w:val="30"/>
          <w:szCs w:val="30"/>
        </w:rPr>
        <w:lastRenderedPageBreak/>
        <w:drawing>
          <wp:inline distT="0" distB="0" distL="0" distR="0" wp14:anchorId="73607979" wp14:editId="57210C5E">
            <wp:extent cx="9773920" cy="4649470"/>
            <wp:effectExtent l="0" t="0" r="0" b="0"/>
            <wp:docPr id="2" name="图片 2" descr="http://yjj.wuhan.gov.cn/zfxxgk/fdzdgk/gysyjs/tfggsj/sgxx/202008/W020200828680747178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jj.wuhan.gov.cn/zfxxgk/fdzdgk/gysyjs/tfggsj/sgxx/202008/W0202008286807471788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73920" cy="4649470"/>
                    </a:xfrm>
                    <a:prstGeom prst="rect">
                      <a:avLst/>
                    </a:prstGeom>
                    <a:noFill/>
                    <a:ln>
                      <a:noFill/>
                    </a:ln>
                  </pic:spPr>
                </pic:pic>
              </a:graphicData>
            </a:graphic>
          </wp:inline>
        </w:drawing>
      </w:r>
    </w:p>
    <w:p w:rsidR="00CF456B" w:rsidRPr="00CF456B" w:rsidRDefault="00CF456B" w:rsidP="00CF456B">
      <w:pPr>
        <w:pStyle w:val="a3"/>
        <w:shd w:val="clear" w:color="auto" w:fill="FFFFFF"/>
        <w:spacing w:before="0" w:beforeAutospacing="0" w:after="0" w:afterAutospacing="0"/>
        <w:jc w:val="center"/>
        <w:rPr>
          <w:rFonts w:ascii="仿宋" w:eastAsia="仿宋" w:hAnsi="仿宋" w:hint="eastAsia"/>
          <w:color w:val="666666"/>
          <w:sz w:val="30"/>
          <w:szCs w:val="30"/>
        </w:rPr>
      </w:pPr>
      <w:r w:rsidRPr="00CF456B">
        <w:rPr>
          <w:rFonts w:ascii="仿宋" w:eastAsia="仿宋" w:hAnsi="仿宋" w:hint="eastAsia"/>
          <w:color w:val="666666"/>
          <w:sz w:val="30"/>
          <w:szCs w:val="30"/>
        </w:rPr>
        <w:t>图</w:t>
      </w:r>
      <w:r w:rsidRPr="00CF456B">
        <w:rPr>
          <w:rFonts w:ascii="仿宋" w:eastAsia="仿宋" w:hAnsi="仿宋" w:cs="Times New Roman"/>
          <w:color w:val="666666"/>
          <w:sz w:val="30"/>
          <w:szCs w:val="30"/>
        </w:rPr>
        <w:t>2</w:t>
      </w:r>
      <w:r w:rsidRPr="00CF456B">
        <w:rPr>
          <w:rFonts w:hint="eastAsia"/>
          <w:color w:val="666666"/>
          <w:sz w:val="30"/>
          <w:szCs w:val="30"/>
        </w:rPr>
        <w:t> </w:t>
      </w:r>
      <w:r w:rsidRPr="00CF456B">
        <w:rPr>
          <w:rFonts w:ascii="仿宋" w:eastAsia="仿宋" w:hAnsi="仿宋" w:hint="eastAsia"/>
          <w:color w:val="666666"/>
          <w:sz w:val="30"/>
          <w:szCs w:val="30"/>
        </w:rPr>
        <w:t>履带起重机向和平大道侧翻</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履带起重机从项目部钢筋加工点出发，负载</w:t>
      </w:r>
      <w:proofErr w:type="gramStart"/>
      <w:r w:rsidRPr="00CF456B">
        <w:rPr>
          <w:rFonts w:ascii="仿宋" w:eastAsia="仿宋" w:hAnsi="仿宋" w:hint="eastAsia"/>
          <w:color w:val="666666"/>
          <w:sz w:val="30"/>
          <w:szCs w:val="30"/>
        </w:rPr>
        <w:t>沿项目</w:t>
      </w:r>
      <w:proofErr w:type="gramEnd"/>
      <w:r w:rsidRPr="00CF456B">
        <w:rPr>
          <w:rFonts w:ascii="仿宋" w:eastAsia="仿宋" w:hAnsi="仿宋" w:hint="eastAsia"/>
          <w:color w:val="666666"/>
          <w:sz w:val="30"/>
          <w:szCs w:val="30"/>
        </w:rPr>
        <w:t>重车道行进（图</w:t>
      </w:r>
      <w:r w:rsidRPr="00CF456B">
        <w:rPr>
          <w:rFonts w:ascii="仿宋" w:eastAsia="仿宋" w:hAnsi="仿宋" w:cs="Times New Roman"/>
          <w:color w:val="666666"/>
          <w:sz w:val="30"/>
          <w:szCs w:val="30"/>
        </w:rPr>
        <w:t>3</w:t>
      </w:r>
      <w:r w:rsidRPr="00CF456B">
        <w:rPr>
          <w:rFonts w:ascii="仿宋" w:eastAsia="仿宋" w:hAnsi="仿宋" w:hint="eastAsia"/>
          <w:color w:val="666666"/>
          <w:sz w:val="30"/>
          <w:szCs w:val="30"/>
        </w:rPr>
        <w:t>）。</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5.</w:t>
      </w:r>
      <w:r w:rsidRPr="00CF456B">
        <w:rPr>
          <w:rFonts w:ascii="仿宋" w:eastAsia="仿宋" w:hAnsi="仿宋" w:hint="eastAsia"/>
          <w:color w:val="666666"/>
          <w:sz w:val="30"/>
          <w:szCs w:val="30"/>
        </w:rPr>
        <w:t>事故发生点重车道路面损坏处铺设有一块钢板（原路面有破损下陷），事后经测量，事故点形成面积约为</w:t>
      </w:r>
      <w:r w:rsidRPr="00CF456B">
        <w:rPr>
          <w:rFonts w:ascii="仿宋" w:eastAsia="仿宋" w:hAnsi="仿宋" w:cs="Times New Roman"/>
          <w:color w:val="666666"/>
          <w:sz w:val="30"/>
          <w:szCs w:val="30"/>
        </w:rPr>
        <w:t>9</w:t>
      </w:r>
      <w:r w:rsidRPr="00CF456B">
        <w:rPr>
          <w:rFonts w:ascii="仿宋" w:eastAsia="仿宋" w:hAnsi="仿宋" w:hint="eastAsia"/>
          <w:color w:val="666666"/>
          <w:sz w:val="30"/>
          <w:szCs w:val="30"/>
        </w:rPr>
        <w:t>米</w:t>
      </w:r>
      <w:r w:rsidRPr="00CF456B">
        <w:rPr>
          <w:rFonts w:ascii="仿宋" w:eastAsia="仿宋" w:hAnsi="仿宋" w:cs="Times New Roman"/>
          <w:color w:val="666666"/>
          <w:sz w:val="30"/>
          <w:szCs w:val="30"/>
        </w:rPr>
        <w:t>×4.5</w:t>
      </w:r>
      <w:r w:rsidRPr="00CF456B">
        <w:rPr>
          <w:rFonts w:ascii="仿宋" w:eastAsia="仿宋" w:hAnsi="仿宋" w:hint="eastAsia"/>
          <w:color w:val="666666"/>
          <w:sz w:val="30"/>
          <w:szCs w:val="30"/>
        </w:rPr>
        <w:t>米、深约</w:t>
      </w:r>
      <w:r w:rsidRPr="00CF456B">
        <w:rPr>
          <w:rFonts w:ascii="仿宋" w:eastAsia="仿宋" w:hAnsi="仿宋" w:cs="Times New Roman"/>
          <w:color w:val="666666"/>
          <w:sz w:val="30"/>
          <w:szCs w:val="30"/>
        </w:rPr>
        <w:t>1.8</w:t>
      </w:r>
      <w:r w:rsidRPr="00CF456B">
        <w:rPr>
          <w:rFonts w:ascii="仿宋" w:eastAsia="仿宋" w:hAnsi="仿宋" w:hint="eastAsia"/>
          <w:color w:val="666666"/>
          <w:sz w:val="30"/>
          <w:szCs w:val="30"/>
        </w:rPr>
        <w:t>米的路坑，坑内有积水（图</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），履带起重机左侧履带陷入坑内。</w:t>
      </w:r>
    </w:p>
    <w:p w:rsidR="00CF456B" w:rsidRPr="00CF456B" w:rsidRDefault="00CF456B" w:rsidP="00CF456B">
      <w:pPr>
        <w:pStyle w:val="a3"/>
        <w:shd w:val="clear" w:color="auto" w:fill="FFFFFF"/>
        <w:spacing w:before="0" w:beforeAutospacing="0" w:after="0" w:afterAutospacing="0"/>
        <w:rPr>
          <w:rFonts w:ascii="仿宋" w:eastAsia="仿宋" w:hAnsi="仿宋" w:hint="eastAsia"/>
          <w:color w:val="666666"/>
          <w:sz w:val="30"/>
          <w:szCs w:val="30"/>
        </w:rPr>
      </w:pPr>
      <w:r w:rsidRPr="00CF456B">
        <w:rPr>
          <w:rFonts w:ascii="仿宋" w:eastAsia="仿宋" w:hAnsi="仿宋"/>
          <w:noProof/>
          <w:color w:val="666666"/>
          <w:sz w:val="30"/>
          <w:szCs w:val="30"/>
        </w:rPr>
        <w:lastRenderedPageBreak/>
        <w:drawing>
          <wp:inline distT="0" distB="0" distL="0" distR="0" wp14:anchorId="29E46444" wp14:editId="39E750AE">
            <wp:extent cx="9817100" cy="3898900"/>
            <wp:effectExtent l="0" t="0" r="0" b="6350"/>
            <wp:docPr id="1" name="图片 1" descr="http://yjj.wuhan.gov.cn/zfxxgk/fdzdgk/gysyjs/tfggsj/sgxx/202008/W02020082868074836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jj.wuhan.gov.cn/zfxxgk/fdzdgk/gysyjs/tfggsj/sgxx/202008/W0202008286807483652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7100" cy="3898900"/>
                    </a:xfrm>
                    <a:prstGeom prst="rect">
                      <a:avLst/>
                    </a:prstGeom>
                    <a:noFill/>
                    <a:ln>
                      <a:noFill/>
                    </a:ln>
                  </pic:spPr>
                </pic:pic>
              </a:graphicData>
            </a:graphic>
          </wp:inline>
        </w:drawing>
      </w:r>
    </w:p>
    <w:p w:rsidR="00CF456B" w:rsidRPr="00CF456B" w:rsidRDefault="00CF456B" w:rsidP="00CF456B">
      <w:pPr>
        <w:pStyle w:val="a3"/>
        <w:shd w:val="clear" w:color="auto" w:fill="FFFFFF"/>
        <w:spacing w:before="0" w:beforeAutospacing="0" w:after="0" w:afterAutospacing="0"/>
        <w:rPr>
          <w:rFonts w:ascii="仿宋" w:eastAsia="仿宋" w:hAnsi="仿宋" w:hint="eastAsia"/>
          <w:color w:val="666666"/>
          <w:sz w:val="30"/>
          <w:szCs w:val="30"/>
        </w:rPr>
      </w:pP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hint="eastAsia"/>
          <w:color w:val="666666"/>
          <w:sz w:val="30"/>
          <w:szCs w:val="30"/>
        </w:rPr>
        <w:t>图</w:t>
      </w:r>
      <w:r w:rsidRPr="00CF456B">
        <w:rPr>
          <w:rFonts w:ascii="仿宋" w:eastAsia="仿宋" w:hAnsi="仿宋" w:cs="Times New Roman"/>
          <w:color w:val="666666"/>
          <w:sz w:val="30"/>
          <w:szCs w:val="30"/>
        </w:rPr>
        <w:t>3</w:t>
      </w:r>
      <w:r w:rsidRPr="00CF456B">
        <w:rPr>
          <w:rFonts w:ascii="仿宋" w:eastAsia="仿宋" w:hAnsi="仿宋" w:hint="eastAsia"/>
          <w:color w:val="666666"/>
          <w:sz w:val="30"/>
          <w:szCs w:val="30"/>
        </w:rPr>
        <w:t>路面遗留直行轨迹</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hint="eastAsia"/>
          <w:color w:val="666666"/>
          <w:sz w:val="30"/>
          <w:szCs w:val="30"/>
        </w:rPr>
        <w:t>图</w:t>
      </w:r>
      <w:r w:rsidRPr="00CF456B">
        <w:rPr>
          <w:rFonts w:ascii="仿宋" w:eastAsia="仿宋" w:hAnsi="仿宋" w:cs="Times New Roman"/>
          <w:color w:val="666666"/>
          <w:sz w:val="30"/>
          <w:szCs w:val="30"/>
        </w:rPr>
        <w:t>4</w:t>
      </w:r>
      <w:r w:rsidRPr="00CF456B">
        <w:rPr>
          <w:rFonts w:hint="eastAsia"/>
          <w:color w:val="666666"/>
          <w:sz w:val="30"/>
          <w:szCs w:val="30"/>
        </w:rPr>
        <w:t> </w:t>
      </w:r>
      <w:r w:rsidRPr="00CF456B">
        <w:rPr>
          <w:rFonts w:ascii="仿宋" w:eastAsia="仿宋" w:hAnsi="仿宋" w:hint="eastAsia"/>
          <w:color w:val="666666"/>
          <w:sz w:val="30"/>
          <w:szCs w:val="30"/>
        </w:rPr>
        <w:t>事故点</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经查阅国机岩土公司编制的《武汉长江中心项目</w:t>
      </w:r>
      <w:r w:rsidRPr="00CF456B">
        <w:rPr>
          <w:rFonts w:ascii="仿宋" w:eastAsia="仿宋" w:hAnsi="仿宋" w:cs="Times New Roman"/>
          <w:color w:val="666666"/>
          <w:sz w:val="30"/>
          <w:szCs w:val="30"/>
        </w:rPr>
        <w:t>A1/B1/J1/J2/J3</w:t>
      </w:r>
      <w:r w:rsidRPr="00CF456B">
        <w:rPr>
          <w:rFonts w:ascii="仿宋" w:eastAsia="仿宋" w:hAnsi="仿宋" w:hint="eastAsia"/>
          <w:color w:val="666666"/>
          <w:sz w:val="30"/>
          <w:szCs w:val="30"/>
        </w:rPr>
        <w:t>地块基坑支护工程地下连续墙钢筋笼吊装专项方案》，方案通过论证，但审批程序不到位，总监理工程师未加盖执业印章。</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五、事故直接原因</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事故调查组依据有关法律、法规和规定，通过事故调查和分析，认定造成事故的原因如下：</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lastRenderedPageBreak/>
        <w:t>履带起重机在负载行驶过程中，由于事发点重车道路面破损，无法承受履带起重机行进时的作业载荷而发生凹陷，导致履带起重机左前方陷入坑洞失稳而倾翻。</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六、事故间接原因</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调查发现相关企业、行业管理部门在日常管理和监督检查中，存在以下主要问题：</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（一）企业安全生产主体责任不落实</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1.</w:t>
      </w:r>
      <w:r w:rsidRPr="00CF456B">
        <w:rPr>
          <w:rFonts w:ascii="仿宋" w:eastAsia="仿宋" w:hAnsi="仿宋" w:hint="eastAsia"/>
          <w:color w:val="666666"/>
          <w:sz w:val="30"/>
          <w:szCs w:val="30"/>
        </w:rPr>
        <w:t>劳务分包单位亿利通公司安全生产责任不落实：一是未取得建设施工劳务作业资质及安全生产许可证书，不具备承揽建设施工劳务工程的资格。二是安全生产基础薄弱，未建立安全生产责任制和安全管理制度，安全培训和检查工作台账不健全。三是未按要求设置项目安全管理人员，现场无专职人员负责安全管理工作。四是对施工过程中发现重车道路部分地段存在塌陷的安全隐患未采取有效防护措施，隐患整改不到位。</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2.</w:t>
      </w:r>
      <w:r w:rsidRPr="00CF456B">
        <w:rPr>
          <w:rFonts w:ascii="仿宋" w:eastAsia="仿宋" w:hAnsi="仿宋" w:hint="eastAsia"/>
          <w:color w:val="666666"/>
          <w:sz w:val="30"/>
          <w:szCs w:val="30"/>
        </w:rPr>
        <w:t>基坑支护工程施工单位国机岩土公司安全生产管理责任不落实：一是未严格审核亿利通公司相关资质，将劳务项目发包给不具备安全生产条件和资质的单位。二是未按照专家论证的意见，采取有效措施确保重车道对履带起重机吊装行驶的安全要求，对现场重车道路面状况安全隐患排查不到位。三是盲目组织施工，在总监未签署吊装令的情况下违规组织进行危险性较大的吊装作业。四是未按要求对相关作业人员进行书面技术交底。</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lastRenderedPageBreak/>
        <w:t>3.</w:t>
      </w:r>
      <w:r w:rsidRPr="00CF456B">
        <w:rPr>
          <w:rFonts w:ascii="仿宋" w:eastAsia="仿宋" w:hAnsi="仿宋" w:hint="eastAsia"/>
          <w:color w:val="666666"/>
          <w:sz w:val="30"/>
          <w:szCs w:val="30"/>
        </w:rPr>
        <w:t>监理单位远达公司安全监理责任不落实：一是未严格审核武汉亿利</w:t>
      </w:r>
      <w:proofErr w:type="gramStart"/>
      <w:r w:rsidRPr="00CF456B">
        <w:rPr>
          <w:rFonts w:ascii="仿宋" w:eastAsia="仿宋" w:hAnsi="仿宋" w:hint="eastAsia"/>
          <w:color w:val="666666"/>
          <w:sz w:val="30"/>
          <w:szCs w:val="30"/>
        </w:rPr>
        <w:t>通基础</w:t>
      </w:r>
      <w:proofErr w:type="gramEnd"/>
      <w:r w:rsidRPr="00CF456B">
        <w:rPr>
          <w:rFonts w:ascii="仿宋" w:eastAsia="仿宋" w:hAnsi="仿宋" w:hint="eastAsia"/>
          <w:color w:val="666666"/>
          <w:sz w:val="30"/>
          <w:szCs w:val="30"/>
        </w:rPr>
        <w:t>工程有限公司建设施工劳务作业资质，进场前对劳务单位资质把关不严。二是未全面掌握地下连续墙的施工进度，对现场开展危险性较大的起重吊装作业未实施旁站监理。三是未有效开展现场安全巡查，未及时发现重车道局部存在不能满足履带起重机作业的安全隐患，隐患排查治理不到位。</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4.</w:t>
      </w:r>
      <w:proofErr w:type="gramStart"/>
      <w:r w:rsidRPr="00CF456B">
        <w:rPr>
          <w:rFonts w:ascii="仿宋" w:eastAsia="仿宋" w:hAnsi="仿宋" w:hint="eastAsia"/>
          <w:color w:val="666666"/>
          <w:sz w:val="30"/>
          <w:szCs w:val="30"/>
        </w:rPr>
        <w:t>建设单位御宁公司</w:t>
      </w:r>
      <w:proofErr w:type="gramEnd"/>
      <w:r w:rsidRPr="00CF456B">
        <w:rPr>
          <w:rFonts w:ascii="仿宋" w:eastAsia="仿宋" w:hAnsi="仿宋" w:hint="eastAsia"/>
          <w:color w:val="666666"/>
          <w:sz w:val="30"/>
          <w:szCs w:val="30"/>
        </w:rPr>
        <w:t>安全管理责任落实不到位：一是在未按要求取得项目建设工程规划许可、施工许可的情况下进行施工建设。二是未有效开展现场巡查，对现场在无监理吊装令的情况下开展危险性较大的起重吊装作业的行为未及时发现和制止。</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Style w:val="a4"/>
          <w:rFonts w:ascii="仿宋" w:eastAsia="仿宋" w:hAnsi="仿宋" w:hint="eastAsia"/>
          <w:color w:val="666666"/>
          <w:sz w:val="30"/>
          <w:szCs w:val="30"/>
        </w:rPr>
        <w:t>（二）行业监管部门未严格履行安全监管责任</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15</w:t>
      </w:r>
      <w:r w:rsidRPr="00CF456B">
        <w:rPr>
          <w:rFonts w:ascii="仿宋" w:eastAsia="仿宋" w:hAnsi="仿宋" w:hint="eastAsia"/>
          <w:color w:val="666666"/>
          <w:sz w:val="30"/>
          <w:szCs w:val="30"/>
        </w:rPr>
        <w:t>日，华御江（武汉）房地产开发有限公司（</w:t>
      </w:r>
      <w:proofErr w:type="gramStart"/>
      <w:r w:rsidRPr="00CF456B">
        <w:rPr>
          <w:rFonts w:ascii="仿宋" w:eastAsia="仿宋" w:hAnsi="仿宋" w:hint="eastAsia"/>
          <w:color w:val="666666"/>
          <w:sz w:val="30"/>
          <w:szCs w:val="30"/>
        </w:rPr>
        <w:t>为御宁公司</w:t>
      </w:r>
      <w:proofErr w:type="gramEnd"/>
      <w:r w:rsidRPr="00CF456B">
        <w:rPr>
          <w:rFonts w:ascii="仿宋" w:eastAsia="仿宋" w:hAnsi="仿宋" w:hint="eastAsia"/>
          <w:color w:val="666666"/>
          <w:sz w:val="30"/>
          <w:szCs w:val="30"/>
        </w:rPr>
        <w:t>全资控股公司）向市城乡建设局提交《关于恳请提前介入监管武汉长江中心项目的申请报告》，计划在今年主汛期</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30</w:t>
      </w:r>
      <w:r w:rsidRPr="00CF456B">
        <w:rPr>
          <w:rFonts w:ascii="仿宋" w:eastAsia="仿宋" w:hAnsi="仿宋" w:hint="eastAsia"/>
          <w:color w:val="666666"/>
          <w:sz w:val="30"/>
          <w:szCs w:val="30"/>
        </w:rPr>
        <w:t>日前完成项目基坑支护及桩基施工，恳请市城乡建设局提前介入监督管理。</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4</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27</w:t>
      </w:r>
      <w:r w:rsidRPr="00CF456B">
        <w:rPr>
          <w:rFonts w:ascii="仿宋" w:eastAsia="仿宋" w:hAnsi="仿宋" w:hint="eastAsia"/>
          <w:color w:val="666666"/>
          <w:sz w:val="30"/>
          <w:szCs w:val="30"/>
        </w:rPr>
        <w:t>日，市建设工程安全监督站派员到该项目，下达施工安全监督告知书，正式实施施工安全监督。</w:t>
      </w:r>
      <w:r w:rsidRPr="00CF456B">
        <w:rPr>
          <w:rFonts w:ascii="仿宋" w:eastAsia="仿宋" w:hAnsi="仿宋" w:cs="Times New Roman"/>
          <w:color w:val="666666"/>
          <w:sz w:val="30"/>
          <w:szCs w:val="30"/>
        </w:rPr>
        <w:t>5</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日，制定了项目安全监督计划。</w:t>
      </w:r>
      <w:r w:rsidRPr="00CF456B">
        <w:rPr>
          <w:rFonts w:ascii="仿宋" w:eastAsia="仿宋" w:hAnsi="仿宋" w:cs="Times New Roman"/>
          <w:color w:val="666666"/>
          <w:sz w:val="30"/>
          <w:szCs w:val="30"/>
        </w:rPr>
        <w:t>5</w:t>
      </w:r>
      <w:r w:rsidRPr="00CF456B">
        <w:rPr>
          <w:rFonts w:ascii="仿宋" w:eastAsia="仿宋" w:hAnsi="仿宋" w:hint="eastAsia"/>
          <w:color w:val="666666"/>
          <w:sz w:val="30"/>
          <w:szCs w:val="30"/>
        </w:rPr>
        <w:t>月</w:t>
      </w:r>
      <w:r w:rsidRPr="00CF456B">
        <w:rPr>
          <w:rFonts w:ascii="仿宋" w:eastAsia="仿宋" w:hAnsi="仿宋" w:cs="Times New Roman"/>
          <w:color w:val="666666"/>
          <w:sz w:val="30"/>
          <w:szCs w:val="30"/>
        </w:rPr>
        <w:t>27</w:t>
      </w:r>
      <w:r w:rsidRPr="00CF456B">
        <w:rPr>
          <w:rFonts w:ascii="仿宋" w:eastAsia="仿宋" w:hAnsi="仿宋" w:hint="eastAsia"/>
          <w:color w:val="666666"/>
          <w:sz w:val="30"/>
          <w:szCs w:val="30"/>
        </w:rPr>
        <w:t>日，安排第三</w:t>
      </w:r>
      <w:proofErr w:type="gramStart"/>
      <w:r w:rsidRPr="00CF456B">
        <w:rPr>
          <w:rFonts w:ascii="仿宋" w:eastAsia="仿宋" w:hAnsi="仿宋" w:hint="eastAsia"/>
          <w:color w:val="666666"/>
          <w:sz w:val="30"/>
          <w:szCs w:val="30"/>
        </w:rPr>
        <w:t>方服务</w:t>
      </w:r>
      <w:proofErr w:type="gramEnd"/>
      <w:r w:rsidRPr="00CF456B">
        <w:rPr>
          <w:rFonts w:ascii="仿宋" w:eastAsia="仿宋" w:hAnsi="仿宋" w:hint="eastAsia"/>
          <w:color w:val="666666"/>
          <w:sz w:val="30"/>
          <w:szCs w:val="30"/>
        </w:rPr>
        <w:t>机构对该项目桩基施工情况进行了安全巡查。在实施安全监督以来，未对项目参建劳务单位资质情况进行审核，未及时发现武汉亿利</w:t>
      </w:r>
      <w:proofErr w:type="gramStart"/>
      <w:r w:rsidRPr="00CF456B">
        <w:rPr>
          <w:rFonts w:ascii="仿宋" w:eastAsia="仿宋" w:hAnsi="仿宋" w:hint="eastAsia"/>
          <w:color w:val="666666"/>
          <w:sz w:val="30"/>
          <w:szCs w:val="30"/>
        </w:rPr>
        <w:t>通基础</w:t>
      </w:r>
      <w:proofErr w:type="gramEnd"/>
      <w:r w:rsidRPr="00CF456B">
        <w:rPr>
          <w:rFonts w:ascii="仿宋" w:eastAsia="仿宋" w:hAnsi="仿宋" w:hint="eastAsia"/>
          <w:color w:val="666666"/>
          <w:sz w:val="30"/>
          <w:szCs w:val="30"/>
        </w:rPr>
        <w:t>工程有限公司无资质施工的情况。</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lastRenderedPageBreak/>
        <w:t>七、事故性质、责任区分及处理建议</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t>经调查认定，该事故是一起一般生产安全责任事故。依据有关法律、法规和规定，调查组建议对事故处理如下：</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（一）建议移送司法机关处理的人员有关情况</w:t>
      </w:r>
    </w:p>
    <w:p w:rsidR="00CF456B" w:rsidRPr="00CF456B" w:rsidRDefault="00CF456B" w:rsidP="00CF456B">
      <w:pPr>
        <w:pStyle w:val="a3"/>
        <w:shd w:val="clear" w:color="auto" w:fill="FFFFFF"/>
        <w:spacing w:before="0" w:beforeAutospacing="0" w:after="0" w:afterAutospacing="0" w:line="360" w:lineRule="atLeast"/>
        <w:ind w:firstLine="615"/>
        <w:rPr>
          <w:rFonts w:ascii="仿宋" w:eastAsia="仿宋" w:hAnsi="仿宋" w:hint="eastAsia"/>
          <w:color w:val="666666"/>
          <w:sz w:val="30"/>
          <w:szCs w:val="30"/>
        </w:rPr>
      </w:pPr>
      <w:r w:rsidRPr="00CF456B">
        <w:rPr>
          <w:rFonts w:ascii="仿宋" w:eastAsia="仿宋" w:hAnsi="仿宋" w:hint="eastAsia"/>
          <w:color w:val="666666"/>
          <w:sz w:val="30"/>
          <w:szCs w:val="30"/>
          <w:shd w:val="clear" w:color="auto" w:fill="FFFFFF"/>
        </w:rPr>
        <w:t>鉴于事故有关2名责任人未落实安全生产责任，导致事故发生，财产损失重大，涉嫌刑事犯罪，建议由司法机关依法追究刑事责任。</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（二）建议给予行政处罚的单位和人员有关情况</w:t>
      </w:r>
    </w:p>
    <w:p w:rsidR="00CF456B" w:rsidRPr="00CF456B" w:rsidRDefault="00CF456B" w:rsidP="00CF456B">
      <w:pPr>
        <w:pStyle w:val="a3"/>
        <w:shd w:val="clear" w:color="auto" w:fill="FFFFFF"/>
        <w:spacing w:before="0" w:beforeAutospacing="0" w:after="0" w:afterAutospacing="0"/>
        <w:ind w:firstLine="615"/>
        <w:rPr>
          <w:rFonts w:ascii="仿宋" w:eastAsia="仿宋" w:hAnsi="仿宋" w:hint="eastAsia"/>
          <w:color w:val="666666"/>
          <w:sz w:val="30"/>
          <w:szCs w:val="30"/>
        </w:rPr>
      </w:pPr>
      <w:r w:rsidRPr="00CF456B">
        <w:rPr>
          <w:rFonts w:ascii="仿宋" w:eastAsia="仿宋" w:hAnsi="仿宋" w:hint="eastAsia"/>
          <w:color w:val="666666"/>
          <w:sz w:val="30"/>
          <w:szCs w:val="30"/>
          <w:shd w:val="clear" w:color="auto" w:fill="FFFFFF"/>
        </w:rPr>
        <w:t>根据《安全生产法》有关规定，建议由市应急管理局对事故责任单位和主要负责人实施行政处罚。</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（三）建议移送纪委监委处理的人员有关情况</w:t>
      </w:r>
    </w:p>
    <w:p w:rsidR="00CF456B" w:rsidRPr="00CF456B" w:rsidRDefault="00CF456B" w:rsidP="00CF456B">
      <w:pPr>
        <w:pStyle w:val="a3"/>
        <w:shd w:val="clear" w:color="auto" w:fill="FFFFFF"/>
        <w:spacing w:before="0" w:beforeAutospacing="0" w:after="0" w:afterAutospacing="0" w:line="360" w:lineRule="atLeast"/>
        <w:ind w:firstLine="615"/>
        <w:rPr>
          <w:rFonts w:ascii="仿宋" w:eastAsia="仿宋" w:hAnsi="仿宋" w:hint="eastAsia"/>
          <w:color w:val="666666"/>
          <w:sz w:val="30"/>
          <w:szCs w:val="30"/>
        </w:rPr>
      </w:pPr>
      <w:r w:rsidRPr="00CF456B">
        <w:rPr>
          <w:rFonts w:ascii="仿宋" w:eastAsia="仿宋" w:hAnsi="仿宋" w:hint="eastAsia"/>
          <w:color w:val="666666"/>
          <w:sz w:val="30"/>
          <w:szCs w:val="30"/>
          <w:shd w:val="clear" w:color="auto" w:fill="FFFFFF"/>
        </w:rPr>
        <w:t>对于在事故调查过程中发现行业主管部门和有关单位公职人员等2人在履职尽责方面的问题，已将相关线索移交武汉市纪委监委责任追究审查调查组，由纪委监委按照干部管理权限和相关责任追究的规定提出处理意见。</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t>（四）建议按公司内部有关规定处理的人员有关情况</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t>对亿利通公司现场负责人彭阳正、国机岩土公司施工员刘瑞生、国机岩土公司技术员严陈行、国机岩土公司安全员范修屏、国机岩土公司项目副经理刘红兵、远达公司项目安全监理负责人宁卫朋，建议按公司内部有关规定处理。</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t>（五）其他处理建议</w:t>
      </w:r>
    </w:p>
    <w:p w:rsidR="00CF456B" w:rsidRPr="00CF456B" w:rsidRDefault="00CF456B" w:rsidP="00CF456B">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CF456B">
        <w:rPr>
          <w:rFonts w:ascii="仿宋" w:eastAsia="仿宋" w:hAnsi="仿宋" w:hint="eastAsia"/>
          <w:color w:val="666666"/>
          <w:sz w:val="30"/>
          <w:szCs w:val="30"/>
        </w:rPr>
        <w:lastRenderedPageBreak/>
        <w:t>建议由建设行业主管部门对事故发生负有责任的单位和个人依据行业管理规定进行处理。</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八、事故防范及整改措施</w:t>
      </w:r>
    </w:p>
    <w:p w:rsidR="00CF456B" w:rsidRPr="00CF456B" w:rsidRDefault="00CF456B" w:rsidP="00CF456B">
      <w:pPr>
        <w:pStyle w:val="a3"/>
        <w:shd w:val="clear" w:color="auto" w:fill="FFFFFF"/>
        <w:spacing w:before="0" w:beforeAutospacing="0" w:after="0" w:afterAutospacing="0"/>
        <w:ind w:firstLine="645"/>
        <w:rPr>
          <w:rFonts w:ascii="仿宋" w:eastAsia="仿宋" w:hAnsi="仿宋" w:hint="eastAsia"/>
          <w:color w:val="666666"/>
          <w:sz w:val="30"/>
          <w:szCs w:val="30"/>
        </w:rPr>
      </w:pPr>
      <w:r w:rsidRPr="00CF456B">
        <w:rPr>
          <w:rFonts w:ascii="仿宋" w:eastAsia="仿宋" w:hAnsi="仿宋" w:hint="eastAsia"/>
          <w:color w:val="666666"/>
          <w:sz w:val="30"/>
          <w:szCs w:val="30"/>
        </w:rPr>
        <w:t>各单位要深刻汲取</w:t>
      </w:r>
      <w:r w:rsidRPr="00CF456B">
        <w:rPr>
          <w:rFonts w:ascii="仿宋" w:eastAsia="仿宋" w:hAnsi="仿宋" w:cs="Times New Roman"/>
          <w:color w:val="666666"/>
          <w:sz w:val="30"/>
          <w:szCs w:val="30"/>
        </w:rPr>
        <w:t>“6·9”</w:t>
      </w:r>
      <w:r w:rsidRPr="00CF456B">
        <w:rPr>
          <w:rFonts w:ascii="仿宋" w:eastAsia="仿宋" w:hAnsi="仿宋" w:hint="eastAsia"/>
          <w:color w:val="666666"/>
          <w:sz w:val="30"/>
          <w:szCs w:val="30"/>
        </w:rPr>
        <w:t>一般起重伤害事故教训，举一反三，深入贯彻落</w:t>
      </w:r>
      <w:proofErr w:type="gramStart"/>
      <w:r w:rsidRPr="00CF456B">
        <w:rPr>
          <w:rFonts w:ascii="仿宋" w:eastAsia="仿宋" w:hAnsi="仿宋" w:hint="eastAsia"/>
          <w:color w:val="666666"/>
          <w:sz w:val="30"/>
          <w:szCs w:val="30"/>
        </w:rPr>
        <w:t>实习近</w:t>
      </w:r>
      <w:proofErr w:type="gramEnd"/>
      <w:r w:rsidRPr="00CF456B">
        <w:rPr>
          <w:rFonts w:ascii="仿宋" w:eastAsia="仿宋" w:hAnsi="仿宋" w:hint="eastAsia"/>
          <w:color w:val="666666"/>
          <w:sz w:val="30"/>
          <w:szCs w:val="30"/>
        </w:rPr>
        <w:t>平总书记关于安全生产和应急管理工作的指示批示精神，健全和完善安全生产各项规章制度，严格落实各项防护措施，压紧压实安全生产责任。</w:t>
      </w:r>
      <w:r w:rsidRPr="00CF456B">
        <w:rPr>
          <w:rStyle w:val="a4"/>
          <w:rFonts w:ascii="仿宋" w:eastAsia="仿宋" w:hAnsi="仿宋" w:hint="eastAsia"/>
          <w:color w:val="666666"/>
          <w:sz w:val="30"/>
          <w:szCs w:val="30"/>
        </w:rPr>
        <w:t>一是</w:t>
      </w:r>
      <w:r w:rsidRPr="00CF456B">
        <w:rPr>
          <w:rFonts w:ascii="仿宋" w:eastAsia="仿宋" w:hAnsi="仿宋" w:hint="eastAsia"/>
          <w:color w:val="666666"/>
          <w:sz w:val="30"/>
          <w:szCs w:val="30"/>
        </w:rPr>
        <w:t>要提高政治站位，充分认识当前疫情防控期间安全生产严峻形势，时刻绷紧安全生产这根弦，要以全国第</w:t>
      </w:r>
      <w:r w:rsidRPr="00CF456B">
        <w:rPr>
          <w:rFonts w:ascii="仿宋" w:eastAsia="仿宋" w:hAnsi="仿宋" w:cs="Times New Roman"/>
          <w:color w:val="666666"/>
          <w:sz w:val="30"/>
          <w:szCs w:val="30"/>
        </w:rPr>
        <w:t>19</w:t>
      </w:r>
      <w:r w:rsidRPr="00CF456B">
        <w:rPr>
          <w:rFonts w:ascii="仿宋" w:eastAsia="仿宋" w:hAnsi="仿宋" w:hint="eastAsia"/>
          <w:color w:val="666666"/>
          <w:sz w:val="30"/>
          <w:szCs w:val="30"/>
        </w:rPr>
        <w:t>个</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安全生产月</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和</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安全生产万里行</w:t>
      </w:r>
      <w:r w:rsidRPr="00CF456B">
        <w:rPr>
          <w:rFonts w:ascii="仿宋" w:eastAsia="仿宋" w:hAnsi="仿宋" w:cs="Times New Roman"/>
          <w:color w:val="666666"/>
          <w:sz w:val="30"/>
          <w:szCs w:val="30"/>
        </w:rPr>
        <w:t>”</w:t>
      </w:r>
      <w:r w:rsidRPr="00CF456B">
        <w:rPr>
          <w:rFonts w:ascii="仿宋" w:eastAsia="仿宋" w:hAnsi="仿宋" w:hint="eastAsia"/>
          <w:color w:val="666666"/>
          <w:sz w:val="30"/>
          <w:szCs w:val="30"/>
        </w:rPr>
        <w:t>活动为契机，进一步强化安全生产责任体系，加强安全监管和事故管控，切实抓好安全生产工作。</w:t>
      </w:r>
      <w:r w:rsidRPr="00CF456B">
        <w:rPr>
          <w:rStyle w:val="a4"/>
          <w:rFonts w:ascii="仿宋" w:eastAsia="仿宋" w:hAnsi="仿宋" w:hint="eastAsia"/>
          <w:color w:val="666666"/>
          <w:sz w:val="30"/>
          <w:szCs w:val="30"/>
        </w:rPr>
        <w:t>二是</w:t>
      </w:r>
      <w:r w:rsidRPr="00CF456B">
        <w:rPr>
          <w:rFonts w:ascii="仿宋" w:eastAsia="仿宋" w:hAnsi="仿宋" w:hint="eastAsia"/>
          <w:color w:val="666666"/>
          <w:sz w:val="30"/>
          <w:szCs w:val="30"/>
        </w:rPr>
        <w:t>要加强对起重吊装等危险性较大的分部分项工程作业的安全管理，严格执行专项施工方案的安全技术防范措施，安排专人进行旁站监督，严禁违章作业行为，及时消除安全隐患。</w:t>
      </w:r>
      <w:r w:rsidRPr="00CF456B">
        <w:rPr>
          <w:rStyle w:val="a4"/>
          <w:rFonts w:ascii="仿宋" w:eastAsia="仿宋" w:hAnsi="仿宋" w:hint="eastAsia"/>
          <w:color w:val="666666"/>
          <w:sz w:val="30"/>
          <w:szCs w:val="30"/>
        </w:rPr>
        <w:t>三是</w:t>
      </w:r>
      <w:r w:rsidRPr="00CF456B">
        <w:rPr>
          <w:rFonts w:ascii="仿宋" w:eastAsia="仿宋" w:hAnsi="仿宋" w:hint="eastAsia"/>
          <w:color w:val="666666"/>
          <w:sz w:val="30"/>
          <w:szCs w:val="30"/>
        </w:rPr>
        <w:t>要加强对劳务单位的资质审核，不得将劳务作业工程发包给不具备安全生产条件和相关作业资质的单位。要加强对劳务单位安全生产工作的督促指导，严格做好施工前作业人员安全技术交底，强化施工过程管控，确保现场规范作业。</w:t>
      </w:r>
      <w:r w:rsidRPr="00CF456B">
        <w:rPr>
          <w:rStyle w:val="a4"/>
          <w:rFonts w:ascii="仿宋" w:eastAsia="仿宋" w:hAnsi="仿宋" w:hint="eastAsia"/>
          <w:color w:val="666666"/>
          <w:sz w:val="30"/>
          <w:szCs w:val="30"/>
        </w:rPr>
        <w:t>四是</w:t>
      </w:r>
      <w:r w:rsidRPr="00CF456B">
        <w:rPr>
          <w:rFonts w:ascii="仿宋" w:eastAsia="仿宋" w:hAnsi="仿宋" w:hint="eastAsia"/>
          <w:color w:val="666666"/>
          <w:sz w:val="30"/>
          <w:szCs w:val="30"/>
        </w:rPr>
        <w:t>要切实抓好疫情防控和复工复产期间的安全监管工作，认真分析和查找行业监管中存在的问题和薄弱环节，强化监管方式和手段。特别要加强对施工手续不完善、安全施工条件不达标、事故隐患较多以及整改不力的项目和单位的监管力度，加大巡查检查频次，有效实施管控。</w:t>
      </w:r>
    </w:p>
    <w:p w:rsidR="00CF456B" w:rsidRPr="00CF456B" w:rsidRDefault="00CF456B" w:rsidP="00CF456B">
      <w:pPr>
        <w:pStyle w:val="a3"/>
        <w:shd w:val="clear" w:color="auto" w:fill="FFFFFF"/>
        <w:spacing w:before="0" w:beforeAutospacing="0" w:after="0" w:afterAutospacing="0"/>
        <w:ind w:firstLine="645"/>
        <w:jc w:val="right"/>
        <w:rPr>
          <w:rFonts w:ascii="仿宋" w:eastAsia="仿宋" w:hAnsi="仿宋" w:hint="eastAsia"/>
          <w:color w:val="666666"/>
          <w:sz w:val="30"/>
          <w:szCs w:val="30"/>
        </w:rPr>
      </w:pPr>
      <w:r w:rsidRPr="00CF456B">
        <w:rPr>
          <w:rFonts w:hint="eastAsia"/>
          <w:color w:val="666666"/>
          <w:sz w:val="30"/>
          <w:szCs w:val="30"/>
        </w:rPr>
        <w:lastRenderedPageBreak/>
        <w:t>            </w:t>
      </w:r>
      <w:bookmarkStart w:id="0" w:name="_GoBack"/>
      <w:bookmarkEnd w:id="0"/>
      <w:r w:rsidRPr="00CF456B">
        <w:rPr>
          <w:rFonts w:ascii="仿宋" w:eastAsia="仿宋" w:hAnsi="仿宋" w:hint="eastAsia"/>
          <w:color w:val="666666"/>
          <w:sz w:val="30"/>
          <w:szCs w:val="30"/>
        </w:rPr>
        <w:t>武汉市</w:t>
      </w:r>
      <w:r w:rsidRPr="00CF456B">
        <w:rPr>
          <w:rFonts w:ascii="仿宋" w:eastAsia="仿宋" w:hAnsi="仿宋" w:cs="Times New Roman"/>
          <w:color w:val="666666"/>
          <w:sz w:val="30"/>
          <w:szCs w:val="30"/>
        </w:rPr>
        <w:t>“6·9”</w:t>
      </w:r>
      <w:r w:rsidRPr="00CF456B">
        <w:rPr>
          <w:rFonts w:ascii="仿宋" w:eastAsia="仿宋" w:hAnsi="仿宋" w:hint="eastAsia"/>
          <w:color w:val="666666"/>
          <w:sz w:val="30"/>
          <w:szCs w:val="30"/>
        </w:rPr>
        <w:t>事故调查组</w:t>
      </w:r>
    </w:p>
    <w:p w:rsidR="00CF456B" w:rsidRPr="00CF456B" w:rsidRDefault="00CF456B" w:rsidP="00CF456B">
      <w:pPr>
        <w:pStyle w:val="a3"/>
        <w:shd w:val="clear" w:color="auto" w:fill="FFFFFF"/>
        <w:spacing w:before="0" w:beforeAutospacing="0" w:after="0" w:afterAutospacing="0"/>
        <w:jc w:val="right"/>
        <w:rPr>
          <w:rFonts w:ascii="仿宋" w:eastAsia="仿宋" w:hAnsi="仿宋" w:hint="eastAsia"/>
          <w:color w:val="666666"/>
          <w:sz w:val="30"/>
          <w:szCs w:val="30"/>
        </w:rPr>
      </w:pPr>
      <w:r w:rsidRPr="00CF456B">
        <w:rPr>
          <w:rFonts w:hint="eastAsia"/>
          <w:color w:val="666666"/>
          <w:sz w:val="30"/>
          <w:szCs w:val="30"/>
        </w:rPr>
        <w:t>            </w:t>
      </w:r>
      <w:r w:rsidRPr="00CF456B">
        <w:rPr>
          <w:rFonts w:ascii="仿宋" w:eastAsia="仿宋" w:hAnsi="仿宋" w:cs="Times New Roman"/>
          <w:color w:val="666666"/>
          <w:sz w:val="30"/>
          <w:szCs w:val="30"/>
        </w:rPr>
        <w:t xml:space="preserve"> </w:t>
      </w:r>
      <w:r w:rsidRPr="00CF456B">
        <w:rPr>
          <w:rFonts w:hint="eastAsia"/>
          <w:color w:val="666666"/>
          <w:sz w:val="30"/>
          <w:szCs w:val="30"/>
        </w:rPr>
        <w:t>     </w:t>
      </w:r>
      <w:r w:rsidRPr="00CF456B">
        <w:rPr>
          <w:rFonts w:ascii="仿宋" w:eastAsia="仿宋" w:hAnsi="仿宋" w:cs="Times New Roman"/>
          <w:color w:val="666666"/>
          <w:sz w:val="30"/>
          <w:szCs w:val="30"/>
        </w:rPr>
        <w:t>2020</w:t>
      </w:r>
      <w:r w:rsidRPr="00CF456B">
        <w:rPr>
          <w:rFonts w:ascii="仿宋" w:eastAsia="仿宋" w:hAnsi="仿宋" w:hint="eastAsia"/>
          <w:color w:val="666666"/>
          <w:sz w:val="30"/>
          <w:szCs w:val="30"/>
        </w:rPr>
        <w:t>年</w:t>
      </w:r>
      <w:r w:rsidRPr="00CF456B">
        <w:rPr>
          <w:rFonts w:ascii="仿宋" w:eastAsia="仿宋" w:hAnsi="仿宋" w:cs="Times New Roman"/>
          <w:color w:val="666666"/>
          <w:sz w:val="30"/>
          <w:szCs w:val="30"/>
        </w:rPr>
        <w:t>6</w:t>
      </w:r>
      <w:r w:rsidRPr="00CF456B">
        <w:rPr>
          <w:rFonts w:ascii="仿宋" w:eastAsia="仿宋" w:hAnsi="仿宋" w:hint="eastAsia"/>
          <w:color w:val="666666"/>
          <w:sz w:val="30"/>
          <w:szCs w:val="30"/>
        </w:rPr>
        <w:t>月</w:t>
      </w:r>
    </w:p>
    <w:p w:rsidR="006850A7" w:rsidRPr="00CF456B" w:rsidRDefault="006850A7">
      <w:pPr>
        <w:rPr>
          <w:rFonts w:ascii="仿宋" w:eastAsia="仿宋" w:hAnsi="仿宋"/>
          <w:sz w:val="30"/>
          <w:szCs w:val="30"/>
        </w:rPr>
      </w:pPr>
    </w:p>
    <w:sectPr w:rsidR="006850A7" w:rsidRPr="00CF456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ACF"/>
    <w:rsid w:val="006850A7"/>
    <w:rsid w:val="0083559B"/>
    <w:rsid w:val="00CF456B"/>
    <w:rsid w:val="00E20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CF456B"/>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CF456B"/>
    <w:rPr>
      <w:rFonts w:ascii="宋体" w:eastAsia="宋体" w:hAnsi="宋体" w:cs="宋体"/>
      <w:b/>
      <w:bCs/>
      <w:kern w:val="0"/>
      <w:sz w:val="24"/>
      <w:szCs w:val="24"/>
    </w:rPr>
  </w:style>
  <w:style w:type="paragraph" w:styleId="a3">
    <w:name w:val="Normal (Web)"/>
    <w:basedOn w:val="a"/>
    <w:uiPriority w:val="99"/>
    <w:semiHidden/>
    <w:unhideWhenUsed/>
    <w:rsid w:val="00CF456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F456B"/>
    <w:rPr>
      <w:b/>
      <w:bCs/>
    </w:rPr>
  </w:style>
  <w:style w:type="paragraph" w:styleId="a5">
    <w:name w:val="Balloon Text"/>
    <w:basedOn w:val="a"/>
    <w:link w:val="Char"/>
    <w:uiPriority w:val="99"/>
    <w:semiHidden/>
    <w:unhideWhenUsed/>
    <w:rsid w:val="00CF456B"/>
    <w:rPr>
      <w:sz w:val="18"/>
      <w:szCs w:val="18"/>
    </w:rPr>
  </w:style>
  <w:style w:type="character" w:customStyle="1" w:styleId="Char">
    <w:name w:val="批注框文本 Char"/>
    <w:basedOn w:val="a0"/>
    <w:link w:val="a5"/>
    <w:uiPriority w:val="99"/>
    <w:semiHidden/>
    <w:rsid w:val="00CF45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CF456B"/>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CF456B"/>
    <w:rPr>
      <w:rFonts w:ascii="宋体" w:eastAsia="宋体" w:hAnsi="宋体" w:cs="宋体"/>
      <w:b/>
      <w:bCs/>
      <w:kern w:val="0"/>
      <w:sz w:val="24"/>
      <w:szCs w:val="24"/>
    </w:rPr>
  </w:style>
  <w:style w:type="paragraph" w:styleId="a3">
    <w:name w:val="Normal (Web)"/>
    <w:basedOn w:val="a"/>
    <w:uiPriority w:val="99"/>
    <w:semiHidden/>
    <w:unhideWhenUsed/>
    <w:rsid w:val="00CF456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F456B"/>
    <w:rPr>
      <w:b/>
      <w:bCs/>
    </w:rPr>
  </w:style>
  <w:style w:type="paragraph" w:styleId="a5">
    <w:name w:val="Balloon Text"/>
    <w:basedOn w:val="a"/>
    <w:link w:val="Char"/>
    <w:uiPriority w:val="99"/>
    <w:semiHidden/>
    <w:unhideWhenUsed/>
    <w:rsid w:val="00CF456B"/>
    <w:rPr>
      <w:sz w:val="18"/>
      <w:szCs w:val="18"/>
    </w:rPr>
  </w:style>
  <w:style w:type="character" w:customStyle="1" w:styleId="Char">
    <w:name w:val="批注框文本 Char"/>
    <w:basedOn w:val="a0"/>
    <w:link w:val="a5"/>
    <w:uiPriority w:val="99"/>
    <w:semiHidden/>
    <w:rsid w:val="00CF45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64609">
      <w:bodyDiv w:val="1"/>
      <w:marLeft w:val="0"/>
      <w:marRight w:val="0"/>
      <w:marTop w:val="0"/>
      <w:marBottom w:val="0"/>
      <w:divBdr>
        <w:top w:val="none" w:sz="0" w:space="0" w:color="auto"/>
        <w:left w:val="none" w:sz="0" w:space="0" w:color="auto"/>
        <w:bottom w:val="none" w:sz="0" w:space="0" w:color="auto"/>
        <w:right w:val="none" w:sz="0" w:space="0" w:color="auto"/>
      </w:divBdr>
    </w:div>
    <w:div w:id="111918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738</Words>
  <Characters>4209</Characters>
  <Application>Microsoft Office Word</Application>
  <DocSecurity>0</DocSecurity>
  <Lines>35</Lines>
  <Paragraphs>9</Paragraphs>
  <ScaleCrop>false</ScaleCrop>
  <Company>微软中国</Company>
  <LinksUpToDate>false</LinksUpToDate>
  <CharactersWithSpaces>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3</cp:revision>
  <dcterms:created xsi:type="dcterms:W3CDTF">2021-03-05T13:47:00Z</dcterms:created>
  <dcterms:modified xsi:type="dcterms:W3CDTF">2021-03-05T13:48:00Z</dcterms:modified>
</cp:coreProperties>
</file>